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9D" w:rsidRPr="00EF749D" w:rsidRDefault="00EF749D" w:rsidP="00EF749D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F749D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广西建设职业技</w:t>
      </w:r>
      <w:r w:rsidRPr="00EF749D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术学院</w:t>
      </w:r>
      <w:r w:rsidR="002F5298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2020</w:t>
      </w:r>
      <w:r w:rsidRPr="00EF749D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年部门预算</w:t>
      </w:r>
    </w:p>
    <w:p w:rsidR="00EF749D" w:rsidRPr="00EF749D" w:rsidRDefault="00EF749D" w:rsidP="007210EF">
      <w:pPr>
        <w:widowControl/>
        <w:shd w:val="clear" w:color="auto" w:fill="FAFBFB"/>
        <w:spacing w:before="100" w:beforeAutospacing="1" w:after="100" w:afterAutospacing="1" w:line="560" w:lineRule="exac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EF749D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第一部分：部门概况</w:t>
      </w:r>
    </w:p>
    <w:p w:rsidR="00EF749D" w:rsidRPr="001F15BE" w:rsidRDefault="00EF749D" w:rsidP="001F15BE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1F15BE">
        <w:rPr>
          <w:rFonts w:ascii="宋体" w:hAnsi="宋体" w:hint="eastAsia"/>
          <w:b/>
          <w:sz w:val="32"/>
          <w:szCs w:val="32"/>
        </w:rPr>
        <w:t>一、</w:t>
      </w:r>
      <w:r w:rsidR="007210EF" w:rsidRPr="001F15BE">
        <w:rPr>
          <w:rFonts w:ascii="宋体" w:hAnsi="宋体" w:hint="eastAsia"/>
          <w:b/>
          <w:sz w:val="32"/>
          <w:szCs w:val="32"/>
        </w:rPr>
        <w:t>主要职能</w:t>
      </w:r>
    </w:p>
    <w:p w:rsidR="007210EF" w:rsidRPr="001F15BE" w:rsidRDefault="007210EF" w:rsidP="002F660B">
      <w:pPr>
        <w:ind w:firstLineChars="200" w:firstLine="640"/>
        <w:rPr>
          <w:rFonts w:ascii="宋体" w:hAnsi="宋体"/>
          <w:sz w:val="32"/>
          <w:szCs w:val="32"/>
        </w:rPr>
      </w:pPr>
      <w:r w:rsidRPr="001F15BE">
        <w:rPr>
          <w:rFonts w:ascii="宋体" w:hAnsi="宋体" w:hint="eastAsia"/>
          <w:sz w:val="32"/>
          <w:szCs w:val="32"/>
        </w:rPr>
        <w:t>广西建设职业技术学院（以下简称学校）是由广西壮族自治区人民政府举办的建设类公办高等职业技术学院。学校行政主管部门是广西壮族自治区住房和城乡建设厅，教育教学业务接受广西壮族自治区教育厅的指导和管理。</w:t>
      </w:r>
      <w:r w:rsidR="00196FDE" w:rsidRPr="001F15BE">
        <w:rPr>
          <w:rFonts w:ascii="宋体" w:hAnsi="宋体" w:hint="eastAsia"/>
          <w:sz w:val="32"/>
          <w:szCs w:val="32"/>
        </w:rPr>
        <w:t>学校现有罗文、武鸣两个校区，占地面积分别为708亩和1220亩，总面积1928亩。有全日制在校生18000余人，教职员工近800人。学校设有土木工程系、建筑与规划系、艺术与设计系、管理工程系、城市建设与交通工程系、建筑设备与环境工程系、信息工程系、公共基础部、马克思主义学院等9个教学系（部）、3中心（实习训练中心、继续教育中心、对外合作交流中心）、1院（广西建筑科学研究设计院）。开设全日制高职专业41个，自治区优质专业6个、自治区急需专业1个、自治区特色专业2个、自治区优势专业4个；高等职业学校提升专业服务产业发展能力项目2个；国家精品课程2门、国家精品资源共享课程2门、自治区精品课程9门；拥有“国家高技能人才培养示范基地“中央财政支持的职业教育建筑技术专业性实训基地”等6个国家级实训(培训)基地和8个自治区示范性高等职业教育实训基地；是教育部“首</w:t>
      </w:r>
      <w:r w:rsidR="00196FDE" w:rsidRPr="001F15BE">
        <w:rPr>
          <w:rFonts w:ascii="宋体" w:hAnsi="宋体" w:hint="eastAsia"/>
          <w:sz w:val="32"/>
          <w:szCs w:val="32"/>
        </w:rPr>
        <w:lastRenderedPageBreak/>
        <w:t>批现代学徒制试点”项目学校；是教育部、财政部确定的“优质省级职教师资培养培训基地”。近年来，获自治区级教学成果奖一等奖1项、二等奖5项、三等奖2项；师生在全国、全区各类学科竞赛获奖437项，其中国际级一等奖2项、优秀奖5项，国家级一等奖55项。</w:t>
      </w:r>
      <w:r w:rsidRPr="001F15BE">
        <w:rPr>
          <w:rFonts w:ascii="宋体" w:hAnsi="宋体" w:hint="eastAsia"/>
          <w:sz w:val="32"/>
          <w:szCs w:val="32"/>
        </w:rPr>
        <w:t>学校主要为建设行业培养高素质技术技能型人才，为推动广西的经济社会发展，特别是在广西城镇化和新农村建设中，发挥重要作用。</w:t>
      </w:r>
    </w:p>
    <w:p w:rsidR="00EF749D" w:rsidRPr="001F15BE" w:rsidRDefault="00EF749D" w:rsidP="001F15BE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1F15BE">
        <w:rPr>
          <w:rFonts w:ascii="宋体" w:hAnsi="宋体" w:hint="eastAsia"/>
          <w:b/>
          <w:sz w:val="32"/>
          <w:szCs w:val="32"/>
        </w:rPr>
        <w:t>二、学校</w:t>
      </w:r>
      <w:r w:rsidR="007210EF" w:rsidRPr="001F15BE">
        <w:rPr>
          <w:rFonts w:ascii="宋体" w:hAnsi="宋体" w:hint="eastAsia"/>
          <w:b/>
          <w:sz w:val="32"/>
          <w:szCs w:val="32"/>
        </w:rPr>
        <w:t>机构设置情况</w:t>
      </w:r>
    </w:p>
    <w:p w:rsidR="00725645" w:rsidRPr="001F15BE" w:rsidRDefault="00EF749D" w:rsidP="00725645">
      <w:pPr>
        <w:ind w:firstLineChars="200" w:firstLine="640"/>
        <w:rPr>
          <w:rFonts w:ascii="宋体" w:hAnsi="宋体"/>
          <w:sz w:val="32"/>
          <w:szCs w:val="32"/>
        </w:rPr>
      </w:pPr>
      <w:r w:rsidRPr="001F15BE">
        <w:rPr>
          <w:rFonts w:ascii="宋体" w:hAnsi="宋体" w:hint="eastAsia"/>
          <w:sz w:val="32"/>
          <w:szCs w:val="32"/>
        </w:rPr>
        <w:t>学校</w:t>
      </w:r>
      <w:r w:rsidR="00F63D60" w:rsidRPr="001F15BE">
        <w:rPr>
          <w:rFonts w:ascii="宋体" w:hAnsi="宋体" w:hint="eastAsia"/>
          <w:sz w:val="32"/>
          <w:szCs w:val="32"/>
        </w:rPr>
        <w:t>基本性质为全额拨款事业单位，</w:t>
      </w:r>
      <w:r w:rsidR="007210EF" w:rsidRPr="001F15BE">
        <w:rPr>
          <w:rFonts w:ascii="宋体" w:hAnsi="宋体" w:hint="eastAsia"/>
          <w:sz w:val="32"/>
          <w:szCs w:val="32"/>
        </w:rPr>
        <w:t>机构数1个，</w:t>
      </w:r>
      <w:r w:rsidR="00F63D60" w:rsidRPr="001F15BE">
        <w:rPr>
          <w:rFonts w:ascii="宋体" w:hAnsi="宋体" w:hint="eastAsia"/>
          <w:sz w:val="32"/>
          <w:szCs w:val="32"/>
        </w:rPr>
        <w:t>学校设有土木工程系、规划与建筑系、设计艺术系、管理工程系、城市建设与交通工程系、设备工程系、计算机与信息技术系、公共基础部（社科部）、思想政治理论课教学科研部等9个教学系部</w:t>
      </w:r>
      <w:r w:rsidR="00783AA1" w:rsidRPr="001F15BE">
        <w:rPr>
          <w:rFonts w:ascii="宋体" w:hAnsi="宋体" w:hint="eastAsia"/>
          <w:sz w:val="32"/>
          <w:szCs w:val="32"/>
        </w:rPr>
        <w:t>,</w:t>
      </w:r>
      <w:r w:rsidR="00F63D60" w:rsidRPr="001F15BE">
        <w:rPr>
          <w:rFonts w:ascii="宋体" w:hAnsi="宋体" w:hint="eastAsia"/>
          <w:sz w:val="32"/>
          <w:szCs w:val="32"/>
        </w:rPr>
        <w:t>共41个专业。</w:t>
      </w:r>
      <w:r w:rsidR="00725645" w:rsidRPr="001F15BE">
        <w:rPr>
          <w:rFonts w:ascii="宋体" w:hAnsi="宋体" w:hint="eastAsia"/>
          <w:sz w:val="32"/>
          <w:szCs w:val="32"/>
        </w:rPr>
        <w:t>2019年全日制高职生约为18200人，教职工定编380人，截止至目前，实际在编360人，空编20，离退休147人（其中离休2人，退休145人）,后勤服务聘用人员控制数1人。长期聘用人员约393人，外聘教师约300人。</w:t>
      </w:r>
    </w:p>
    <w:p w:rsidR="000B1B08" w:rsidRDefault="000B1B08" w:rsidP="00725645">
      <w:pPr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:rsidR="000B1B08" w:rsidRDefault="000B1B08" w:rsidP="00725645">
      <w:pPr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:rsidR="0018170C" w:rsidRDefault="0018170C" w:rsidP="00725645">
      <w:pPr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:rsidR="0018170C" w:rsidRDefault="0018170C" w:rsidP="00725645">
      <w:pPr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:rsidR="0018170C" w:rsidRPr="0018170C" w:rsidRDefault="0018170C" w:rsidP="00725645">
      <w:pPr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:rsidR="00EF749D" w:rsidRPr="00EF749D" w:rsidRDefault="00EF749D" w:rsidP="00725645">
      <w:pPr>
        <w:ind w:firstLineChars="200" w:firstLine="643"/>
        <w:rPr>
          <w:rFonts w:ascii="宋体" w:eastAsia="宋体" w:hAnsi="宋体" w:cs="宋体"/>
          <w:kern w:val="0"/>
          <w:sz w:val="24"/>
          <w:szCs w:val="24"/>
        </w:rPr>
      </w:pPr>
      <w:r w:rsidRPr="00EF749D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lastRenderedPageBreak/>
        <w:t>第二部分：20</w:t>
      </w:r>
      <w:r w:rsidR="00E618E9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20</w:t>
      </w:r>
      <w:r w:rsidRPr="00EF749D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年部门预算报表</w:t>
      </w:r>
    </w:p>
    <w:p w:rsidR="000B1B08" w:rsidRDefault="000B1B08" w:rsidP="00272638">
      <w:pPr>
        <w:widowControl/>
        <w:shd w:val="clear" w:color="auto" w:fill="FAFBFB"/>
        <w:spacing w:before="100" w:beforeAutospacing="1" w:after="100" w:afterAutospacing="1" w:line="560" w:lineRule="atLeast"/>
        <w:ind w:firstLine="645"/>
        <w:jc w:val="left"/>
        <w:rPr>
          <w:rFonts w:ascii="Calibri" w:eastAsia="仿宋_GB2312" w:hAnsi="Calibri" w:cs="宋体"/>
          <w:kern w:val="0"/>
          <w:sz w:val="32"/>
          <w:szCs w:val="32"/>
        </w:rPr>
      </w:pPr>
    </w:p>
    <w:p w:rsidR="00272638" w:rsidRPr="00272638" w:rsidRDefault="00272638" w:rsidP="00272638">
      <w:pPr>
        <w:widowControl/>
        <w:shd w:val="clear" w:color="auto" w:fill="FAFBFB"/>
        <w:spacing w:before="100" w:beforeAutospacing="1" w:after="100" w:afterAutospacing="1" w:line="560" w:lineRule="atLeast"/>
        <w:ind w:firstLine="645"/>
        <w:jc w:val="left"/>
        <w:rPr>
          <w:rFonts w:ascii="Calibri" w:eastAsia="仿宋_GB2312" w:hAnsi="Calibri" w:cs="宋体"/>
          <w:kern w:val="0"/>
          <w:sz w:val="32"/>
          <w:szCs w:val="32"/>
        </w:rPr>
      </w:pPr>
      <w:r w:rsidRPr="00272638">
        <w:rPr>
          <w:rFonts w:ascii="Calibri" w:eastAsia="仿宋_GB2312" w:hAnsi="Calibri" w:cs="宋体" w:hint="eastAsia"/>
          <w:kern w:val="0"/>
          <w:sz w:val="32"/>
          <w:szCs w:val="32"/>
        </w:rPr>
        <w:t>一、</w:t>
      </w:r>
      <w:r w:rsidR="00F61F64" w:rsidRPr="00272638">
        <w:rPr>
          <w:rFonts w:ascii="Calibri" w:eastAsia="仿宋_GB2312" w:hAnsi="Calibri" w:cs="宋体" w:hint="eastAsia"/>
          <w:kern w:val="0"/>
          <w:sz w:val="32"/>
          <w:szCs w:val="32"/>
        </w:rPr>
        <w:t>部门收支总表</w:t>
      </w:r>
      <w:r>
        <w:rPr>
          <w:rFonts w:ascii="Calibri" w:eastAsia="仿宋_GB2312" w:hAnsi="Calibri" w:cs="宋体" w:hint="eastAsia"/>
          <w:kern w:val="0"/>
          <w:sz w:val="32"/>
          <w:szCs w:val="32"/>
        </w:rPr>
        <w:t xml:space="preserve">                    </w:t>
      </w:r>
      <w:r>
        <w:rPr>
          <w:rFonts w:ascii="Calibri" w:eastAsia="仿宋_GB2312" w:hAnsi="Calibri" w:cs="宋体" w:hint="eastAsia"/>
          <w:kern w:val="0"/>
          <w:sz w:val="32"/>
          <w:szCs w:val="32"/>
        </w:rPr>
        <w:t>（单位：万元）</w:t>
      </w:r>
    </w:p>
    <w:tbl>
      <w:tblPr>
        <w:tblW w:w="0" w:type="auto"/>
        <w:tblInd w:w="93" w:type="dxa"/>
        <w:tblLook w:val="04A0"/>
      </w:tblPr>
      <w:tblGrid>
        <w:gridCol w:w="2881"/>
        <w:gridCol w:w="1116"/>
        <w:gridCol w:w="3316"/>
        <w:gridCol w:w="1116"/>
      </w:tblGrid>
      <w:tr w:rsidR="006361DC" w:rsidRPr="006361DC" w:rsidTr="006361DC">
        <w:trPr>
          <w:trHeight w:val="49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            入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                  出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                    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   目（按支出功能科目分类）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预算数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一、一般公共预算拨款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26,545.69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一、一般公共服务支出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1.经费拨款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15,855.60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二、外交支出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(1)自治区本级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11,828.83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三、国防支出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(2)中央补助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4,026.77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四、公共安全支出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2.纳入一般公共预算管理的非税收入安排的资金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10,690.09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五、教育支出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48,858.41 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（1）专项收入安排的资金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六、科学技术支出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（2）行政事业性收费收入安排的资金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七、文化旅游体育与传媒支出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（3）罚没收入安排的资金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八、社会保障和就业支出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600.55 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（4）国有资本经营收入安排的资金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九、卫生健康支出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120.91 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（5）国有资源（资产）有偿使用收入安排的资金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10,660.09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十、节能环保支出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（6）捐赠收入安排的资金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十一、城乡社区支出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（7）政府住房基金收入安排的资金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十二、农林水支出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（8）其他收入安排的资金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十三、交通运输支出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二、政府性基金预算拨款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十四、资源勘探信息等支出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1.自治区本级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十五、商业服务业等支出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2.中央补助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十六、金融支出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三、国有资本经营预算拨款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十七、援助其他地区支出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 xml:space="preserve">    1.自治区本级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十八、自然资源海洋气象等支出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2.中央补助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十九、住房保障支出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207.27 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四、纳入财政专户管理的收入安排的资金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22,017.32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二十、粮油物资储备支出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1.教育收费收入安排的资金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22,017.32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二十一、国有资本经营预算支出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2.其他收入安排的资金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二十二、灾害防治及应急管理支出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五、未纳入财政专户管理的收入安排的资金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304.13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二十三、预备费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1.事业收入安排的资金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二十四、其他支出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2.经营收入安排的资金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二十五、债务还本支出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3.其他收入安排的资金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304.13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二十六、债务付息支出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二十七、债务发行费用支出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  年  收  入  合  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48,867.14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  年  支  出  合  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49,787.14 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六、上年结余收入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二十七、结转下年支出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1.一般公共预算拨款结转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1.一般公共服务支出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(1)自治区本级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2.外交支出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(2)中央补助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3.国防支出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2.政府性基金预算拨款结转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4.公共安全支出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(1)自治区本级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5.教育支出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(2)中央补助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6.科学技术支出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3.国有资本经营预算拨款结转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7.文化旅游体育与传媒支出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(1)自治区本级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8.社会保障和就业支出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(2)中央补助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9.卫生健康支出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4.其他结转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10.节能环保支出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5.历年净结余可安排的资金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11.城乡社区支出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其中：政府性基金预算拨款净结余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12.农林水支出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(1)自治区本级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13.交通运输支出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 xml:space="preserve">             (2)中央补助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14.资源勘探信息等支出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国有资本经营预算拨款净结余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15.商业服务业等支出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(1)自治区本级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16.金融支出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(2)中央补助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17.援助其他地区支出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其他净结余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18.自然资源海洋气象等支出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19.住房保障支出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20.粮油物资储备支出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21.国有资本经营预算支出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22.灾害防治及应急管理支出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23.预备费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24.其他支出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25.债务还本支出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26.债务付息支出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27.债务发行费用支出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61DC" w:rsidRPr="006361DC" w:rsidTr="006361D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      入      总      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49,787.14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　　　出　　　总　　　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DC" w:rsidRPr="006361DC" w:rsidRDefault="006361DC" w:rsidP="006361D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61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49,787.14 </w:t>
            </w:r>
          </w:p>
        </w:tc>
      </w:tr>
    </w:tbl>
    <w:p w:rsidR="00BB4894" w:rsidRDefault="00BB4894" w:rsidP="002B4110">
      <w:pPr>
        <w:widowControl/>
        <w:shd w:val="clear" w:color="auto" w:fill="FAFBFB"/>
        <w:spacing w:before="100" w:beforeAutospacing="1" w:after="100" w:afterAutospacing="1" w:line="560" w:lineRule="atLeast"/>
        <w:jc w:val="left"/>
        <w:rPr>
          <w:rFonts w:ascii="Calibri" w:eastAsia="仿宋_GB2312" w:hAnsi="Calibri" w:cs="宋体" w:hint="eastAsia"/>
          <w:kern w:val="0"/>
          <w:sz w:val="32"/>
          <w:szCs w:val="32"/>
        </w:rPr>
      </w:pPr>
    </w:p>
    <w:p w:rsidR="00F61F64" w:rsidRDefault="00F61F64" w:rsidP="002B4110">
      <w:pPr>
        <w:widowControl/>
        <w:shd w:val="clear" w:color="auto" w:fill="FAFBFB"/>
        <w:spacing w:before="100" w:beforeAutospacing="1" w:after="100" w:afterAutospacing="1" w:line="560" w:lineRule="atLeast"/>
        <w:jc w:val="left"/>
        <w:rPr>
          <w:rFonts w:ascii="Calibri" w:eastAsia="仿宋_GB2312" w:hAnsi="Calibri" w:cs="宋体"/>
          <w:kern w:val="0"/>
          <w:sz w:val="32"/>
          <w:szCs w:val="32"/>
        </w:rPr>
      </w:pPr>
      <w:r w:rsidRPr="00F61F64">
        <w:rPr>
          <w:rFonts w:ascii="Calibri" w:eastAsia="仿宋_GB2312" w:hAnsi="Calibri" w:cs="宋体" w:hint="eastAsia"/>
          <w:kern w:val="0"/>
          <w:sz w:val="32"/>
          <w:szCs w:val="32"/>
        </w:rPr>
        <w:t>二、部门收入总表</w:t>
      </w:r>
      <w:r w:rsidR="005F7DA3">
        <w:rPr>
          <w:rFonts w:ascii="Calibri" w:eastAsia="仿宋_GB2312" w:hAnsi="Calibri" w:cs="宋体" w:hint="eastAsia"/>
          <w:kern w:val="0"/>
          <w:sz w:val="32"/>
          <w:szCs w:val="32"/>
        </w:rPr>
        <w:t xml:space="preserve">                </w:t>
      </w:r>
      <w:r w:rsidR="005362F3">
        <w:rPr>
          <w:rFonts w:ascii="Calibri" w:eastAsia="仿宋_GB2312" w:hAnsi="Calibri" w:cs="宋体" w:hint="eastAsia"/>
          <w:kern w:val="0"/>
          <w:sz w:val="32"/>
          <w:szCs w:val="32"/>
        </w:rPr>
        <w:t xml:space="preserve">  </w:t>
      </w:r>
      <w:r w:rsidR="005F7DA3">
        <w:rPr>
          <w:rFonts w:ascii="Calibri" w:eastAsia="仿宋_GB2312" w:hAnsi="Calibri" w:cs="宋体" w:hint="eastAsia"/>
          <w:kern w:val="0"/>
          <w:sz w:val="32"/>
          <w:szCs w:val="32"/>
        </w:rPr>
        <w:t xml:space="preserve"> </w:t>
      </w:r>
      <w:r w:rsidR="005F7DA3">
        <w:rPr>
          <w:rFonts w:ascii="Calibri" w:eastAsia="仿宋_GB2312" w:hAnsi="Calibri" w:cs="宋体" w:hint="eastAsia"/>
          <w:kern w:val="0"/>
          <w:sz w:val="32"/>
          <w:szCs w:val="32"/>
        </w:rPr>
        <w:t>（单位：万元）</w:t>
      </w:r>
    </w:p>
    <w:p w:rsidR="00571BEC" w:rsidRDefault="00571BEC" w:rsidP="005F7DA3">
      <w:pPr>
        <w:widowControl/>
        <w:shd w:val="clear" w:color="auto" w:fill="FAFBFB"/>
        <w:spacing w:before="100" w:beforeAutospacing="1" w:after="100" w:afterAutospacing="1" w:line="560" w:lineRule="atLeast"/>
        <w:jc w:val="left"/>
        <w:rPr>
          <w:rFonts w:ascii="Calibri" w:eastAsia="仿宋_GB2312" w:hAnsi="Calibri" w:cs="宋体"/>
          <w:kern w:val="0"/>
          <w:sz w:val="32"/>
          <w:szCs w:val="32"/>
        </w:rPr>
        <w:sectPr w:rsidR="00571BEC" w:rsidSect="003426E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Calibri" w:eastAsia="仿宋_GB2312" w:hAnsi="Calibri" w:cs="宋体" w:hint="eastAsia"/>
          <w:noProof/>
          <w:kern w:val="0"/>
          <w:sz w:val="32"/>
          <w:szCs w:val="32"/>
        </w:rPr>
        <w:drawing>
          <wp:inline distT="0" distB="0" distL="0" distR="0">
            <wp:extent cx="5263789" cy="2266950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789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F64" w:rsidRDefault="00F61F64" w:rsidP="002B4110">
      <w:pPr>
        <w:widowControl/>
        <w:shd w:val="clear" w:color="auto" w:fill="FAFBFB"/>
        <w:spacing w:before="100" w:beforeAutospacing="1" w:after="100" w:afterAutospacing="1" w:line="560" w:lineRule="atLeast"/>
        <w:jc w:val="left"/>
        <w:rPr>
          <w:rFonts w:ascii="Calibri" w:eastAsia="仿宋_GB2312" w:hAnsi="Calibri" w:cs="宋体"/>
          <w:kern w:val="0"/>
          <w:sz w:val="32"/>
          <w:szCs w:val="32"/>
        </w:rPr>
      </w:pPr>
      <w:r w:rsidRPr="00F61F64">
        <w:rPr>
          <w:rFonts w:ascii="Calibri" w:eastAsia="仿宋_GB2312" w:hAnsi="Calibri" w:cs="宋体" w:hint="eastAsia"/>
          <w:kern w:val="0"/>
          <w:sz w:val="32"/>
          <w:szCs w:val="32"/>
        </w:rPr>
        <w:lastRenderedPageBreak/>
        <w:t>三、部门支出总表</w:t>
      </w:r>
      <w:r w:rsidR="005F7DA3">
        <w:rPr>
          <w:rFonts w:ascii="Calibri" w:eastAsia="仿宋_GB2312" w:hAnsi="Calibri" w:cs="宋体" w:hint="eastAsia"/>
          <w:kern w:val="0"/>
          <w:sz w:val="32"/>
          <w:szCs w:val="32"/>
        </w:rPr>
        <w:t xml:space="preserve">              </w:t>
      </w:r>
      <w:r w:rsidR="005362F3">
        <w:rPr>
          <w:rFonts w:ascii="Calibri" w:eastAsia="仿宋_GB2312" w:hAnsi="Calibri" w:cs="宋体" w:hint="eastAsia"/>
          <w:kern w:val="0"/>
          <w:sz w:val="32"/>
          <w:szCs w:val="32"/>
        </w:rPr>
        <w:t xml:space="preserve">       </w:t>
      </w:r>
      <w:r w:rsidR="005F7DA3">
        <w:rPr>
          <w:rFonts w:ascii="Calibri" w:eastAsia="仿宋_GB2312" w:hAnsi="Calibri" w:cs="宋体" w:hint="eastAsia"/>
          <w:kern w:val="0"/>
          <w:sz w:val="32"/>
          <w:szCs w:val="32"/>
        </w:rPr>
        <w:t>（单位：万元）</w:t>
      </w:r>
    </w:p>
    <w:p w:rsidR="00DF6518" w:rsidRPr="00F61F64" w:rsidRDefault="008174C9" w:rsidP="00DD00E0">
      <w:pPr>
        <w:widowControl/>
        <w:shd w:val="clear" w:color="auto" w:fill="FAFBFB"/>
        <w:spacing w:before="100" w:beforeAutospacing="1" w:after="100" w:afterAutospacing="1" w:line="560" w:lineRule="atLeast"/>
        <w:jc w:val="left"/>
        <w:rPr>
          <w:rFonts w:ascii="Calibri" w:eastAsia="仿宋_GB2312" w:hAnsi="Calibri" w:cs="宋体"/>
          <w:kern w:val="0"/>
          <w:sz w:val="32"/>
          <w:szCs w:val="32"/>
        </w:rPr>
      </w:pPr>
      <w:r>
        <w:rPr>
          <w:rFonts w:ascii="Calibri" w:eastAsia="仿宋_GB2312" w:hAnsi="Calibri" w:cs="宋体"/>
          <w:noProof/>
          <w:kern w:val="0"/>
          <w:sz w:val="32"/>
          <w:szCs w:val="32"/>
        </w:rPr>
        <w:drawing>
          <wp:inline distT="0" distB="0" distL="0" distR="0">
            <wp:extent cx="5274310" cy="222816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5F6" w:rsidRDefault="00DE05F6" w:rsidP="00F61F64">
      <w:pPr>
        <w:widowControl/>
        <w:shd w:val="clear" w:color="auto" w:fill="FAFBFB"/>
        <w:spacing w:before="100" w:beforeAutospacing="1" w:after="100" w:afterAutospacing="1" w:line="560" w:lineRule="atLeast"/>
        <w:ind w:firstLine="645"/>
        <w:jc w:val="left"/>
        <w:rPr>
          <w:rFonts w:ascii="Calibri" w:eastAsia="仿宋_GB2312" w:hAnsi="Calibri" w:cs="宋体"/>
          <w:kern w:val="0"/>
          <w:sz w:val="32"/>
          <w:szCs w:val="32"/>
        </w:rPr>
      </w:pPr>
    </w:p>
    <w:p w:rsidR="00F61F64" w:rsidRDefault="00F61F64" w:rsidP="00F61F64">
      <w:pPr>
        <w:widowControl/>
        <w:shd w:val="clear" w:color="auto" w:fill="FAFBFB"/>
        <w:spacing w:before="100" w:beforeAutospacing="1" w:after="100" w:afterAutospacing="1" w:line="560" w:lineRule="atLeast"/>
        <w:ind w:firstLine="645"/>
        <w:jc w:val="left"/>
        <w:rPr>
          <w:rFonts w:ascii="Calibri" w:eastAsia="仿宋_GB2312" w:hAnsi="Calibri" w:cs="宋体"/>
          <w:kern w:val="0"/>
          <w:sz w:val="32"/>
          <w:szCs w:val="32"/>
        </w:rPr>
      </w:pPr>
      <w:r w:rsidRPr="00F61F64">
        <w:rPr>
          <w:rFonts w:ascii="Calibri" w:eastAsia="仿宋_GB2312" w:hAnsi="Calibri" w:cs="宋体" w:hint="eastAsia"/>
          <w:kern w:val="0"/>
          <w:sz w:val="32"/>
          <w:szCs w:val="32"/>
        </w:rPr>
        <w:t>四、财政拨款收支总表</w:t>
      </w:r>
      <w:r w:rsidR="005F7DA3">
        <w:rPr>
          <w:rFonts w:ascii="Calibri" w:eastAsia="仿宋_GB2312" w:hAnsi="Calibri" w:cs="宋体" w:hint="eastAsia"/>
          <w:kern w:val="0"/>
          <w:sz w:val="32"/>
          <w:szCs w:val="32"/>
        </w:rPr>
        <w:t xml:space="preserve">              </w:t>
      </w:r>
      <w:r w:rsidR="005F7DA3">
        <w:rPr>
          <w:rFonts w:ascii="Calibri" w:eastAsia="仿宋_GB2312" w:hAnsi="Calibri" w:cs="宋体" w:hint="eastAsia"/>
          <w:kern w:val="0"/>
          <w:sz w:val="32"/>
          <w:szCs w:val="32"/>
        </w:rPr>
        <w:t>（单位：万元）</w:t>
      </w:r>
    </w:p>
    <w:p w:rsidR="00DD00E0" w:rsidRPr="00F61F64" w:rsidRDefault="00286150" w:rsidP="00DD00E0">
      <w:pPr>
        <w:widowControl/>
        <w:shd w:val="clear" w:color="auto" w:fill="FAFBFB"/>
        <w:spacing w:before="100" w:beforeAutospacing="1" w:after="100" w:afterAutospacing="1" w:line="560" w:lineRule="atLeast"/>
        <w:jc w:val="left"/>
        <w:rPr>
          <w:rFonts w:ascii="Calibri" w:eastAsia="仿宋_GB2312" w:hAnsi="Calibri" w:cs="宋体"/>
          <w:kern w:val="0"/>
          <w:sz w:val="32"/>
          <w:szCs w:val="32"/>
        </w:rPr>
      </w:pPr>
      <w:r>
        <w:rPr>
          <w:rFonts w:ascii="Calibri" w:eastAsia="仿宋_GB2312" w:hAnsi="Calibri" w:cs="宋体"/>
          <w:noProof/>
          <w:kern w:val="0"/>
          <w:sz w:val="32"/>
          <w:szCs w:val="32"/>
        </w:rPr>
        <w:drawing>
          <wp:inline distT="0" distB="0" distL="0" distR="0">
            <wp:extent cx="5274310" cy="4469128"/>
            <wp:effectExtent l="1905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69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F64" w:rsidRDefault="00F61F64" w:rsidP="00F61F64">
      <w:pPr>
        <w:widowControl/>
        <w:shd w:val="clear" w:color="auto" w:fill="FAFBFB"/>
        <w:spacing w:before="100" w:beforeAutospacing="1" w:after="100" w:afterAutospacing="1" w:line="560" w:lineRule="atLeast"/>
        <w:ind w:firstLine="645"/>
        <w:jc w:val="left"/>
        <w:rPr>
          <w:rFonts w:ascii="Calibri" w:eastAsia="仿宋_GB2312" w:hAnsi="Calibri" w:cs="宋体"/>
          <w:kern w:val="0"/>
          <w:sz w:val="32"/>
          <w:szCs w:val="32"/>
        </w:rPr>
      </w:pPr>
      <w:r w:rsidRPr="00F61F64">
        <w:rPr>
          <w:rFonts w:ascii="Calibri" w:eastAsia="仿宋_GB2312" w:hAnsi="Calibri" w:cs="宋体" w:hint="eastAsia"/>
          <w:kern w:val="0"/>
          <w:sz w:val="32"/>
          <w:szCs w:val="32"/>
        </w:rPr>
        <w:lastRenderedPageBreak/>
        <w:t>五、一般公共预算支出表</w:t>
      </w:r>
      <w:r w:rsidR="005F7DA3">
        <w:rPr>
          <w:rFonts w:ascii="Calibri" w:eastAsia="仿宋_GB2312" w:hAnsi="Calibri" w:cs="宋体" w:hint="eastAsia"/>
          <w:kern w:val="0"/>
          <w:sz w:val="32"/>
          <w:szCs w:val="32"/>
        </w:rPr>
        <w:t xml:space="preserve">         </w:t>
      </w:r>
      <w:r w:rsidR="005F7DA3">
        <w:rPr>
          <w:rFonts w:ascii="Calibri" w:eastAsia="仿宋_GB2312" w:hAnsi="Calibri" w:cs="宋体" w:hint="eastAsia"/>
          <w:kern w:val="0"/>
          <w:sz w:val="32"/>
          <w:szCs w:val="32"/>
        </w:rPr>
        <w:t>（单位：万元）</w:t>
      </w:r>
    </w:p>
    <w:p w:rsidR="00186557" w:rsidRPr="00F61F64" w:rsidRDefault="00DE05F6" w:rsidP="00186557">
      <w:pPr>
        <w:widowControl/>
        <w:shd w:val="clear" w:color="auto" w:fill="FAFBFB"/>
        <w:spacing w:before="100" w:beforeAutospacing="1" w:after="100" w:afterAutospacing="1" w:line="560" w:lineRule="atLeast"/>
        <w:jc w:val="left"/>
        <w:rPr>
          <w:rFonts w:ascii="Calibri" w:eastAsia="仿宋_GB2312" w:hAnsi="Calibri" w:cs="宋体"/>
          <w:kern w:val="0"/>
          <w:sz w:val="32"/>
          <w:szCs w:val="32"/>
        </w:rPr>
      </w:pPr>
      <w:r>
        <w:rPr>
          <w:rFonts w:ascii="Calibri" w:eastAsia="仿宋_GB2312" w:hAnsi="Calibri" w:cs="宋体"/>
          <w:noProof/>
          <w:kern w:val="0"/>
          <w:sz w:val="32"/>
          <w:szCs w:val="32"/>
        </w:rPr>
        <w:drawing>
          <wp:inline distT="0" distB="0" distL="0" distR="0">
            <wp:extent cx="5458759" cy="2209800"/>
            <wp:effectExtent l="19050" t="0" r="8591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679" cy="2211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F64" w:rsidRDefault="00F61F64" w:rsidP="00F61F64">
      <w:pPr>
        <w:widowControl/>
        <w:shd w:val="clear" w:color="auto" w:fill="FAFBFB"/>
        <w:spacing w:before="100" w:beforeAutospacing="1" w:after="100" w:afterAutospacing="1" w:line="560" w:lineRule="atLeast"/>
        <w:ind w:firstLine="645"/>
        <w:jc w:val="left"/>
        <w:rPr>
          <w:rFonts w:ascii="Calibri" w:eastAsia="仿宋_GB2312" w:hAnsi="Calibri" w:cs="宋体"/>
          <w:kern w:val="0"/>
          <w:sz w:val="32"/>
          <w:szCs w:val="32"/>
        </w:rPr>
      </w:pPr>
      <w:r w:rsidRPr="00F61F64">
        <w:rPr>
          <w:rFonts w:ascii="Calibri" w:eastAsia="仿宋_GB2312" w:hAnsi="Calibri" w:cs="宋体" w:hint="eastAsia"/>
          <w:kern w:val="0"/>
          <w:sz w:val="32"/>
          <w:szCs w:val="32"/>
        </w:rPr>
        <w:t>六、</w:t>
      </w:r>
      <w:r w:rsidRPr="00E248F9">
        <w:rPr>
          <w:rFonts w:ascii="Calibri" w:eastAsia="仿宋_GB2312" w:hAnsi="Calibri" w:cs="宋体" w:hint="eastAsia"/>
          <w:kern w:val="0"/>
          <w:sz w:val="32"/>
          <w:szCs w:val="32"/>
        </w:rPr>
        <w:t>一般公共预算</w:t>
      </w:r>
      <w:r w:rsidRPr="00F61F64">
        <w:rPr>
          <w:rFonts w:ascii="Calibri" w:eastAsia="仿宋_GB2312" w:hAnsi="Calibri" w:cs="宋体" w:hint="eastAsia"/>
          <w:kern w:val="0"/>
          <w:sz w:val="32"/>
          <w:szCs w:val="32"/>
        </w:rPr>
        <w:t>基本支出表</w:t>
      </w:r>
      <w:r w:rsidR="005F7DA3">
        <w:rPr>
          <w:rFonts w:ascii="Calibri" w:eastAsia="仿宋_GB2312" w:hAnsi="Calibri" w:cs="宋体" w:hint="eastAsia"/>
          <w:kern w:val="0"/>
          <w:sz w:val="32"/>
          <w:szCs w:val="32"/>
        </w:rPr>
        <w:t xml:space="preserve">       </w:t>
      </w:r>
      <w:r w:rsidR="005F7DA3">
        <w:rPr>
          <w:rFonts w:ascii="Calibri" w:eastAsia="仿宋_GB2312" w:hAnsi="Calibri" w:cs="宋体" w:hint="eastAsia"/>
          <w:kern w:val="0"/>
          <w:sz w:val="32"/>
          <w:szCs w:val="32"/>
        </w:rPr>
        <w:t>（单位：万元）</w:t>
      </w:r>
    </w:p>
    <w:tbl>
      <w:tblPr>
        <w:tblW w:w="7880" w:type="dxa"/>
        <w:tblInd w:w="93" w:type="dxa"/>
        <w:tblLook w:val="04A0"/>
      </w:tblPr>
      <w:tblGrid>
        <w:gridCol w:w="933"/>
        <w:gridCol w:w="3407"/>
        <w:gridCol w:w="1180"/>
        <w:gridCol w:w="1180"/>
        <w:gridCol w:w="1180"/>
      </w:tblGrid>
      <w:tr w:rsidR="002F660B" w:rsidRPr="002F660B" w:rsidTr="002F660B">
        <w:trPr>
          <w:trHeight w:val="510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经济分类科目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基本支出</w:t>
            </w:r>
          </w:p>
        </w:tc>
      </w:tr>
      <w:tr w:rsidR="002F660B" w:rsidRPr="002F660B" w:rsidTr="002F660B">
        <w:trPr>
          <w:trHeight w:val="49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公用经费</w:t>
            </w:r>
          </w:p>
        </w:tc>
      </w:tr>
      <w:tr w:rsidR="002F660B" w:rsidRPr="002F660B" w:rsidTr="002F660B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0F0272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3937.07</w:t>
            </w:r>
            <w:r w:rsidR="002F660B"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0F0272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2480.05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0F0272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1457.02</w:t>
            </w:r>
            <w:r w:rsidR="002F660B"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9F0160" w:rsidRPr="002F660B" w:rsidTr="00D92711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0F0272" w:rsidP="00D9271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2355.2</w:t>
            </w:r>
            <w:r w:rsidR="009F0160"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0F0272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2355.2</w:t>
            </w:r>
            <w:r w:rsidR="009F0160"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F0160" w:rsidRPr="002F660B" w:rsidTr="00D92711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30101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基本工资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D9271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1725.4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1725.4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F0160" w:rsidRPr="002F660B" w:rsidTr="00D92711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30102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津贴补贴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D9271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1.86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1.86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F0160" w:rsidRPr="002F660B" w:rsidTr="00D92711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30108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机关事业单位基本养老保险缴费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D9271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276.36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276.36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F0160" w:rsidRPr="002F660B" w:rsidTr="00D92711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30110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城镇职工基本医疗保险缴费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D9271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120.91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120.91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F0160" w:rsidRPr="002F660B" w:rsidTr="00D92711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30112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其他社会保障缴费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D9271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F0160" w:rsidRPr="002F660B" w:rsidTr="00D92711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30113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住房公积金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D9271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207.27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207.27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F0160" w:rsidRPr="002F660B" w:rsidTr="00D92711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30199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其他工资福利支出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D9271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4.40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4.40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F0160" w:rsidRPr="002F660B" w:rsidTr="002F660B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D9271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1457.</w:t>
            </w:r>
            <w:r w:rsidR="000F02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1457.</w:t>
            </w:r>
            <w:r w:rsidR="000F02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F0160" w:rsidRPr="002F660B" w:rsidTr="002F660B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30201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办公费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D9271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30.00 </w:t>
            </w:r>
          </w:p>
        </w:tc>
      </w:tr>
      <w:tr w:rsidR="009F0160" w:rsidRPr="002F660B" w:rsidTr="002F660B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30202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印刷费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D9271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20.00 </w:t>
            </w:r>
          </w:p>
        </w:tc>
      </w:tr>
      <w:tr w:rsidR="009F0160" w:rsidRPr="002F660B" w:rsidTr="002F660B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30205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水费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D9271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 </w:t>
            </w:r>
          </w:p>
        </w:tc>
      </w:tr>
      <w:tr w:rsidR="009F0160" w:rsidRPr="002F660B" w:rsidTr="002F660B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30206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电费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D9271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00.00 </w:t>
            </w:r>
          </w:p>
        </w:tc>
      </w:tr>
      <w:tr w:rsidR="009F0160" w:rsidRPr="002F660B" w:rsidTr="002F660B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30207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邮电费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D9271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150.00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150.00 </w:t>
            </w:r>
          </w:p>
        </w:tc>
      </w:tr>
      <w:tr w:rsidR="009F0160" w:rsidRPr="002F660B" w:rsidTr="002F660B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30211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差旅费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D9271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100.00 </w:t>
            </w:r>
          </w:p>
        </w:tc>
      </w:tr>
      <w:tr w:rsidR="009F0160" w:rsidRPr="002F660B" w:rsidTr="002F660B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30213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维修(护)费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D9271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 </w:t>
            </w:r>
          </w:p>
        </w:tc>
      </w:tr>
      <w:tr w:rsidR="009F0160" w:rsidRPr="002F660B" w:rsidTr="002F660B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30228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工会经费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D9271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34.55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34.55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9F0160" w:rsidRPr="002F660B" w:rsidTr="002F660B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30299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其他商品和服务支出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D9271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74.14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60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92.47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0F0272" w:rsidRPr="002F660B" w:rsidTr="002F660B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72" w:rsidRPr="002F660B" w:rsidRDefault="000F0272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72" w:rsidRPr="002F660B" w:rsidRDefault="000F0272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72" w:rsidRPr="002F660B" w:rsidRDefault="000F0272" w:rsidP="00D9271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124.85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72" w:rsidRPr="002F660B" w:rsidRDefault="000F0272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124.85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72" w:rsidRPr="002F660B" w:rsidRDefault="000F0272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F0272" w:rsidRPr="002F660B" w:rsidTr="002F660B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72" w:rsidRPr="002F660B" w:rsidRDefault="000F0272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30301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72" w:rsidRPr="002F660B" w:rsidRDefault="000F0272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离休费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72" w:rsidRPr="002F660B" w:rsidRDefault="000F0272" w:rsidP="00D9271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26.7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72" w:rsidRPr="002F660B" w:rsidRDefault="000F0272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26.7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72" w:rsidRPr="002F660B" w:rsidRDefault="000F0272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F660B" w:rsidRPr="002F660B" w:rsidTr="002F660B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30302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退休费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0F0272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11.79</w:t>
            </w:r>
            <w:r w:rsidR="002F660B"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11.79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F660B" w:rsidRPr="002F660B" w:rsidTr="002F660B">
        <w:trPr>
          <w:trHeight w:val="2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30399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其他对个人和家庭的补助支出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0F0272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9F0160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86.36</w:t>
            </w:r>
            <w:r w:rsidR="002F660B"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F660B" w:rsidRPr="00F61F64" w:rsidRDefault="002F660B" w:rsidP="002F660B">
      <w:pPr>
        <w:widowControl/>
        <w:shd w:val="clear" w:color="auto" w:fill="FAFBFB"/>
        <w:spacing w:before="100" w:beforeAutospacing="1" w:after="100" w:afterAutospacing="1" w:line="560" w:lineRule="atLeast"/>
        <w:jc w:val="left"/>
        <w:rPr>
          <w:rFonts w:ascii="Calibri" w:eastAsia="仿宋_GB2312" w:hAnsi="Calibri" w:cs="宋体"/>
          <w:kern w:val="0"/>
          <w:sz w:val="32"/>
          <w:szCs w:val="32"/>
        </w:rPr>
      </w:pPr>
    </w:p>
    <w:p w:rsidR="00F61F64" w:rsidRDefault="00F61F64" w:rsidP="00F61F64">
      <w:pPr>
        <w:widowControl/>
        <w:shd w:val="clear" w:color="auto" w:fill="FAFBFB"/>
        <w:spacing w:before="100" w:beforeAutospacing="1" w:after="100" w:afterAutospacing="1" w:line="560" w:lineRule="atLeast"/>
        <w:ind w:firstLine="645"/>
        <w:jc w:val="left"/>
        <w:rPr>
          <w:rFonts w:ascii="Calibri" w:eastAsia="仿宋_GB2312" w:hAnsi="Calibri" w:cs="宋体"/>
          <w:kern w:val="0"/>
          <w:sz w:val="32"/>
          <w:szCs w:val="32"/>
        </w:rPr>
      </w:pPr>
      <w:r w:rsidRPr="00F61F64">
        <w:rPr>
          <w:rFonts w:ascii="Calibri" w:eastAsia="仿宋_GB2312" w:hAnsi="Calibri" w:cs="宋体" w:hint="eastAsia"/>
          <w:kern w:val="0"/>
          <w:sz w:val="32"/>
          <w:szCs w:val="32"/>
        </w:rPr>
        <w:t>七、一般</w:t>
      </w:r>
      <w:r w:rsidRPr="00E248F9">
        <w:rPr>
          <w:rFonts w:ascii="Calibri" w:eastAsia="仿宋_GB2312" w:hAnsi="Calibri" w:cs="宋体" w:hint="eastAsia"/>
          <w:kern w:val="0"/>
          <w:sz w:val="32"/>
          <w:szCs w:val="32"/>
        </w:rPr>
        <w:t>公共预算“三</w:t>
      </w:r>
      <w:r w:rsidRPr="00F61F64">
        <w:rPr>
          <w:rFonts w:ascii="Calibri" w:eastAsia="仿宋_GB2312" w:hAnsi="Calibri" w:cs="宋体" w:hint="eastAsia"/>
          <w:kern w:val="0"/>
          <w:sz w:val="32"/>
          <w:szCs w:val="32"/>
        </w:rPr>
        <w:t>公”经费支出表</w:t>
      </w:r>
      <w:r w:rsidR="005F7DA3">
        <w:rPr>
          <w:rFonts w:ascii="Calibri" w:eastAsia="仿宋_GB2312" w:hAnsi="Calibri" w:cs="宋体" w:hint="eastAsia"/>
          <w:kern w:val="0"/>
          <w:sz w:val="32"/>
          <w:szCs w:val="32"/>
        </w:rPr>
        <w:t>（单位：万元）</w:t>
      </w:r>
    </w:p>
    <w:tbl>
      <w:tblPr>
        <w:tblW w:w="5000" w:type="pct"/>
        <w:tblLook w:val="04A0"/>
      </w:tblPr>
      <w:tblGrid>
        <w:gridCol w:w="3089"/>
        <w:gridCol w:w="2444"/>
        <w:gridCol w:w="2989"/>
      </w:tblGrid>
      <w:tr w:rsidR="002F660B" w:rsidRPr="002F660B" w:rsidTr="002F660B">
        <w:trPr>
          <w:trHeight w:val="555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2019年预算数（全口径）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其中：一般公共预算安排预算数</w:t>
            </w:r>
          </w:p>
        </w:tc>
      </w:tr>
      <w:tr w:rsidR="002F660B" w:rsidRPr="002F660B" w:rsidTr="002F660B">
        <w:trPr>
          <w:trHeight w:val="499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C50452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176.5</w:t>
            </w:r>
            <w:r w:rsidR="002F660B"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F660B" w:rsidRPr="002F660B" w:rsidTr="002F660B">
        <w:trPr>
          <w:trHeight w:val="499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1.因公出国（境）费用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E248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46.</w:t>
            </w:r>
            <w:r w:rsidR="00E248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F660B" w:rsidRPr="002F660B" w:rsidTr="002F660B">
        <w:trPr>
          <w:trHeight w:val="499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2.公务接待费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E248F9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45.00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F660B" w:rsidRPr="002F660B" w:rsidTr="002F660B">
        <w:trPr>
          <w:trHeight w:val="499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3.公务用车购置及运行费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E248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="00E248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.00 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F660B" w:rsidRPr="002F660B" w:rsidTr="002F660B">
        <w:trPr>
          <w:trHeight w:val="499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其中：（1）公务用车运行维护费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F660B" w:rsidRPr="002F660B" w:rsidTr="002F660B">
        <w:trPr>
          <w:trHeight w:val="499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（2）公务用车购置费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E248F9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  <w:r w:rsidR="002F660B"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.00 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0B" w:rsidRPr="002F660B" w:rsidRDefault="002F660B" w:rsidP="002F660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66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F660B" w:rsidRPr="00F61F64" w:rsidRDefault="002F660B" w:rsidP="002F660B">
      <w:pPr>
        <w:widowControl/>
        <w:shd w:val="clear" w:color="auto" w:fill="FAFBFB"/>
        <w:spacing w:before="100" w:beforeAutospacing="1" w:after="100" w:afterAutospacing="1" w:line="560" w:lineRule="atLeast"/>
        <w:jc w:val="left"/>
        <w:rPr>
          <w:rFonts w:ascii="Calibri" w:eastAsia="仿宋_GB2312" w:hAnsi="Calibri" w:cs="宋体"/>
          <w:kern w:val="0"/>
          <w:sz w:val="32"/>
          <w:szCs w:val="32"/>
        </w:rPr>
      </w:pPr>
    </w:p>
    <w:p w:rsidR="00F61F64" w:rsidRDefault="00F61F64" w:rsidP="00F61F64">
      <w:pPr>
        <w:widowControl/>
        <w:shd w:val="clear" w:color="auto" w:fill="FAFBFB"/>
        <w:spacing w:before="100" w:beforeAutospacing="1" w:after="100" w:afterAutospacing="1" w:line="560" w:lineRule="atLeast"/>
        <w:ind w:firstLine="645"/>
        <w:jc w:val="left"/>
        <w:rPr>
          <w:rFonts w:ascii="Calibri" w:eastAsia="仿宋_GB2312" w:hAnsi="Calibri" w:cs="宋体"/>
          <w:kern w:val="0"/>
          <w:sz w:val="32"/>
          <w:szCs w:val="32"/>
        </w:rPr>
      </w:pPr>
      <w:r w:rsidRPr="00F61F64">
        <w:rPr>
          <w:rFonts w:ascii="Calibri" w:eastAsia="仿宋_GB2312" w:hAnsi="Calibri" w:cs="宋体" w:hint="eastAsia"/>
          <w:kern w:val="0"/>
          <w:sz w:val="32"/>
          <w:szCs w:val="32"/>
        </w:rPr>
        <w:t>八、政府性基金预算支出表</w:t>
      </w:r>
    </w:p>
    <w:p w:rsidR="002F660B" w:rsidRPr="00F61F64" w:rsidRDefault="002F660B" w:rsidP="002F660B">
      <w:pPr>
        <w:widowControl/>
        <w:shd w:val="clear" w:color="auto" w:fill="FAFBFB"/>
        <w:spacing w:before="100" w:beforeAutospacing="1" w:after="100" w:afterAutospacing="1" w:line="560" w:lineRule="atLeast"/>
        <w:ind w:firstLineChars="150" w:firstLine="480"/>
        <w:jc w:val="left"/>
        <w:rPr>
          <w:rFonts w:ascii="Calibri" w:eastAsia="仿宋_GB2312" w:hAnsi="Calibri" w:cs="宋体"/>
          <w:kern w:val="0"/>
          <w:sz w:val="32"/>
          <w:szCs w:val="32"/>
        </w:rPr>
      </w:pPr>
      <w:r>
        <w:rPr>
          <w:rFonts w:ascii="Calibri" w:eastAsia="仿宋_GB2312" w:hAnsi="Calibri" w:cs="宋体" w:hint="eastAsia"/>
          <w:kern w:val="0"/>
          <w:sz w:val="32"/>
          <w:szCs w:val="32"/>
        </w:rPr>
        <w:t>无</w:t>
      </w:r>
      <w:r w:rsidRPr="00F61F64">
        <w:rPr>
          <w:rFonts w:ascii="Calibri" w:eastAsia="仿宋_GB2312" w:hAnsi="Calibri" w:cs="宋体" w:hint="eastAsia"/>
          <w:kern w:val="0"/>
          <w:sz w:val="32"/>
          <w:szCs w:val="32"/>
        </w:rPr>
        <w:t>政府性基金预算支出</w:t>
      </w:r>
    </w:p>
    <w:p w:rsidR="00EF749D" w:rsidRPr="00EF749D" w:rsidRDefault="00EF749D" w:rsidP="00EF749D">
      <w:pPr>
        <w:widowControl/>
        <w:shd w:val="clear" w:color="auto" w:fill="FAFBFB"/>
        <w:spacing w:before="100" w:beforeAutospacing="1" w:after="100" w:afterAutospacing="1" w:line="560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749D">
        <w:rPr>
          <w:rFonts w:ascii="Calibri" w:eastAsia="仿宋_GB2312" w:hAnsi="Calibri" w:cs="宋体" w:hint="eastAsia"/>
          <w:kern w:val="0"/>
          <w:sz w:val="32"/>
          <w:szCs w:val="32"/>
        </w:rPr>
        <w:t>（</w:t>
      </w:r>
      <w:r w:rsidR="002F660B">
        <w:rPr>
          <w:rFonts w:ascii="Calibri" w:eastAsia="仿宋_GB2312" w:hAnsi="Calibri" w:cs="宋体" w:hint="eastAsia"/>
          <w:kern w:val="0"/>
          <w:sz w:val="32"/>
          <w:szCs w:val="32"/>
        </w:rPr>
        <w:t>20</w:t>
      </w:r>
      <w:r w:rsidR="00DE05F6">
        <w:rPr>
          <w:rFonts w:ascii="Calibri" w:eastAsia="仿宋_GB2312" w:hAnsi="Calibri" w:cs="宋体" w:hint="eastAsia"/>
          <w:kern w:val="0"/>
          <w:sz w:val="32"/>
          <w:szCs w:val="32"/>
        </w:rPr>
        <w:t>20</w:t>
      </w:r>
      <w:r w:rsidR="002F660B">
        <w:rPr>
          <w:rFonts w:ascii="Calibri" w:eastAsia="仿宋_GB2312" w:hAnsi="Calibri" w:cs="宋体" w:hint="eastAsia"/>
          <w:kern w:val="0"/>
          <w:sz w:val="32"/>
          <w:szCs w:val="32"/>
        </w:rPr>
        <w:t>年部门预算报表电子版</w:t>
      </w:r>
      <w:r w:rsidRPr="00EF749D">
        <w:rPr>
          <w:rFonts w:ascii="Calibri" w:eastAsia="仿宋_GB2312" w:hAnsi="Calibri" w:cs="宋体" w:hint="eastAsia"/>
          <w:kern w:val="0"/>
          <w:sz w:val="32"/>
          <w:szCs w:val="32"/>
        </w:rPr>
        <w:t>详见附件）</w:t>
      </w:r>
    </w:p>
    <w:p w:rsidR="00EF749D" w:rsidRPr="00EF749D" w:rsidRDefault="00EF749D" w:rsidP="00EF749D">
      <w:pPr>
        <w:widowControl/>
        <w:shd w:val="clear" w:color="auto" w:fill="FAFBFB"/>
        <w:spacing w:before="100" w:beforeAutospacing="1" w:after="100" w:afterAutospacing="1" w:line="273" w:lineRule="auto"/>
        <w:ind w:firstLine="480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EF749D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第三部分：</w:t>
      </w:r>
      <w:r w:rsidR="006B071C" w:rsidRPr="006B071C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20</w:t>
      </w:r>
      <w:r w:rsidR="00E618E9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20</w:t>
      </w:r>
      <w:r w:rsidR="006B071C" w:rsidRPr="006B071C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年部门预算情况说明</w:t>
      </w:r>
    </w:p>
    <w:p w:rsidR="006B071C" w:rsidRPr="008D7EC1" w:rsidRDefault="006B071C" w:rsidP="008D7EC1">
      <w:pPr>
        <w:pStyle w:val="a5"/>
        <w:widowControl/>
        <w:numPr>
          <w:ilvl w:val="0"/>
          <w:numId w:val="2"/>
        </w:numPr>
        <w:shd w:val="clear" w:color="auto" w:fill="FAFBFB"/>
        <w:spacing w:before="100" w:after="100" w:line="273" w:lineRule="auto"/>
        <w:ind w:firstLineChars="0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8D7EC1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部门收支预算情况说明</w:t>
      </w:r>
    </w:p>
    <w:p w:rsidR="004474DF" w:rsidRPr="001F15BE" w:rsidRDefault="004474DF" w:rsidP="004474DF">
      <w:pPr>
        <w:ind w:firstLineChars="200" w:firstLine="640"/>
        <w:rPr>
          <w:rFonts w:ascii="宋体" w:hAnsi="宋体"/>
          <w:sz w:val="32"/>
          <w:szCs w:val="32"/>
        </w:rPr>
      </w:pPr>
      <w:r w:rsidRPr="001F15BE">
        <w:rPr>
          <w:rFonts w:ascii="宋体" w:hAnsi="宋体" w:hint="eastAsia"/>
          <w:sz w:val="32"/>
          <w:szCs w:val="32"/>
        </w:rPr>
        <w:t>2020年收入总预算49,787.14万元（含旧校区处置收入10,510.09万元），2019年收入总预算36,391.90万元（含旧校区处置收入10,390.09万元），同比增加13,395.24万</w:t>
      </w:r>
      <w:r w:rsidRPr="001F15BE">
        <w:rPr>
          <w:rFonts w:ascii="宋体" w:hAnsi="宋体" w:hint="eastAsia"/>
          <w:sz w:val="32"/>
          <w:szCs w:val="32"/>
        </w:rPr>
        <w:lastRenderedPageBreak/>
        <w:t>元,同比增长36.81%。主要原因一是我校扩大了招生规模,学生人数增加,学杂费收入相应增加；二是财政提前下达2020年提高高职院校生均拨款经费预算5,238万元和中央教育经费4,026.77万元。其中：</w:t>
      </w:r>
    </w:p>
    <w:p w:rsidR="008D7EC1" w:rsidRDefault="008D7EC1" w:rsidP="004474DF">
      <w:pPr>
        <w:ind w:firstLineChars="200" w:firstLine="640"/>
        <w:rPr>
          <w:rFonts w:ascii="宋体" w:hAnsi="宋体"/>
          <w:sz w:val="32"/>
          <w:szCs w:val="32"/>
        </w:rPr>
      </w:pPr>
      <w:r w:rsidRPr="001F15BE">
        <w:rPr>
          <w:rFonts w:ascii="宋体" w:hAnsi="宋体" w:hint="eastAsia"/>
          <w:sz w:val="32"/>
          <w:szCs w:val="32"/>
        </w:rPr>
        <w:t>20</w:t>
      </w:r>
      <w:r w:rsidR="00621738" w:rsidRPr="001F15BE">
        <w:rPr>
          <w:rFonts w:ascii="宋体" w:hAnsi="宋体" w:hint="eastAsia"/>
          <w:sz w:val="32"/>
          <w:szCs w:val="32"/>
        </w:rPr>
        <w:t>20</w:t>
      </w:r>
      <w:r w:rsidRPr="001F15BE">
        <w:rPr>
          <w:rFonts w:ascii="宋体" w:hAnsi="宋体" w:hint="eastAsia"/>
          <w:sz w:val="32"/>
          <w:szCs w:val="32"/>
        </w:rPr>
        <w:t>年一般公共预算拨款收入</w:t>
      </w:r>
      <w:r w:rsidR="00101C6A">
        <w:rPr>
          <w:rFonts w:ascii="宋体" w:hAnsi="宋体" w:hint="eastAsia"/>
          <w:sz w:val="32"/>
          <w:szCs w:val="32"/>
        </w:rPr>
        <w:t>26545.69</w:t>
      </w:r>
      <w:r w:rsidRPr="001F15BE">
        <w:rPr>
          <w:rFonts w:ascii="宋体" w:hAnsi="宋体" w:hint="eastAsia"/>
          <w:sz w:val="32"/>
          <w:szCs w:val="32"/>
        </w:rPr>
        <w:t>万元，</w:t>
      </w:r>
      <w:r w:rsidR="00640AEC" w:rsidRPr="001F15BE">
        <w:rPr>
          <w:rFonts w:ascii="宋体" w:hAnsi="宋体" w:hint="eastAsia"/>
          <w:sz w:val="32"/>
          <w:szCs w:val="32"/>
        </w:rPr>
        <w:t>纳入财政专户管理的收入</w:t>
      </w:r>
      <w:r w:rsidR="00621738">
        <w:rPr>
          <w:rFonts w:ascii="宋体" w:hAnsi="宋体" w:hint="eastAsia"/>
          <w:sz w:val="32"/>
          <w:szCs w:val="32"/>
        </w:rPr>
        <w:t>22017.32</w:t>
      </w:r>
      <w:r w:rsidR="00640AEC" w:rsidRPr="001F15BE">
        <w:rPr>
          <w:rFonts w:ascii="宋体" w:hAnsi="宋体" w:hint="eastAsia"/>
          <w:sz w:val="32"/>
          <w:szCs w:val="32"/>
        </w:rPr>
        <w:t>万元</w:t>
      </w:r>
      <w:r w:rsidR="00640AEC">
        <w:rPr>
          <w:rFonts w:ascii="宋体" w:hAnsi="宋体" w:hint="eastAsia"/>
          <w:sz w:val="32"/>
          <w:szCs w:val="32"/>
        </w:rPr>
        <w:t>，</w:t>
      </w:r>
      <w:r w:rsidR="00640AEC" w:rsidRPr="001F15BE">
        <w:rPr>
          <w:rFonts w:ascii="宋体" w:hAnsi="宋体" w:hint="eastAsia"/>
          <w:sz w:val="32"/>
          <w:szCs w:val="32"/>
        </w:rPr>
        <w:t>未纳入财政专户管理的收入</w:t>
      </w:r>
      <w:r w:rsidR="00621738">
        <w:rPr>
          <w:rFonts w:ascii="宋体" w:hAnsi="宋体" w:hint="eastAsia"/>
          <w:sz w:val="32"/>
          <w:szCs w:val="32"/>
        </w:rPr>
        <w:t>304.13</w:t>
      </w:r>
      <w:r w:rsidR="00640AEC" w:rsidRPr="001F15BE">
        <w:rPr>
          <w:rFonts w:ascii="宋体" w:hAnsi="宋体" w:hint="eastAsia"/>
          <w:sz w:val="32"/>
          <w:szCs w:val="32"/>
        </w:rPr>
        <w:t>万元</w:t>
      </w:r>
      <w:r w:rsidR="00640AEC">
        <w:rPr>
          <w:rFonts w:ascii="宋体" w:hAnsi="宋体" w:hint="eastAsia"/>
          <w:sz w:val="32"/>
          <w:szCs w:val="32"/>
        </w:rPr>
        <w:t>，</w:t>
      </w:r>
      <w:r w:rsidR="00640AEC" w:rsidRPr="00640AEC">
        <w:rPr>
          <w:rFonts w:ascii="宋体" w:hAnsi="宋体" w:hint="eastAsia"/>
          <w:sz w:val="32"/>
          <w:szCs w:val="32"/>
        </w:rPr>
        <w:t>上年结余收入</w:t>
      </w:r>
      <w:r w:rsidR="00621738">
        <w:rPr>
          <w:rFonts w:ascii="宋体" w:hAnsi="宋体" w:hint="eastAsia"/>
          <w:sz w:val="32"/>
          <w:szCs w:val="32"/>
        </w:rPr>
        <w:t>920</w:t>
      </w:r>
      <w:r w:rsidR="00640AEC">
        <w:rPr>
          <w:rFonts w:ascii="宋体" w:hAnsi="宋体" w:hint="eastAsia"/>
          <w:sz w:val="32"/>
          <w:szCs w:val="32"/>
        </w:rPr>
        <w:t>万元；20</w:t>
      </w:r>
      <w:r w:rsidR="00101C6A">
        <w:rPr>
          <w:rFonts w:ascii="宋体" w:hAnsi="宋体" w:hint="eastAsia"/>
          <w:sz w:val="32"/>
          <w:szCs w:val="32"/>
        </w:rPr>
        <w:t>20</w:t>
      </w:r>
      <w:r w:rsidR="00640AEC">
        <w:rPr>
          <w:rFonts w:ascii="宋体" w:hAnsi="宋体" w:hint="eastAsia"/>
          <w:sz w:val="32"/>
          <w:szCs w:val="32"/>
        </w:rPr>
        <w:t>年教育支出</w:t>
      </w:r>
      <w:r w:rsidR="00101C6A">
        <w:rPr>
          <w:rFonts w:ascii="宋体" w:hAnsi="宋体" w:hint="eastAsia"/>
          <w:sz w:val="32"/>
          <w:szCs w:val="32"/>
        </w:rPr>
        <w:t>48858.41</w:t>
      </w:r>
      <w:r w:rsidR="00640AEC">
        <w:rPr>
          <w:rFonts w:ascii="宋体" w:hAnsi="宋体"/>
          <w:sz w:val="32"/>
          <w:szCs w:val="32"/>
        </w:rPr>
        <w:t>万元</w:t>
      </w:r>
      <w:r w:rsidR="00640AEC">
        <w:rPr>
          <w:rFonts w:ascii="宋体" w:hAnsi="宋体" w:hint="eastAsia"/>
          <w:sz w:val="32"/>
          <w:szCs w:val="32"/>
        </w:rPr>
        <w:t>，</w:t>
      </w:r>
      <w:r w:rsidR="00640AEC" w:rsidRPr="00640AEC">
        <w:rPr>
          <w:rFonts w:ascii="宋体" w:hAnsi="宋体" w:hint="eastAsia"/>
          <w:sz w:val="32"/>
          <w:szCs w:val="32"/>
        </w:rPr>
        <w:t>社会保障和就业支出</w:t>
      </w:r>
      <w:r w:rsidR="00101C6A">
        <w:rPr>
          <w:rFonts w:ascii="宋体" w:hAnsi="宋体" w:hint="eastAsia"/>
          <w:sz w:val="32"/>
          <w:szCs w:val="32"/>
        </w:rPr>
        <w:t>600.55</w:t>
      </w:r>
      <w:r w:rsidR="00640AEC">
        <w:rPr>
          <w:rFonts w:ascii="宋体" w:hAnsi="宋体"/>
          <w:sz w:val="32"/>
          <w:szCs w:val="32"/>
        </w:rPr>
        <w:t>万元</w:t>
      </w:r>
      <w:r w:rsidR="00640AEC">
        <w:rPr>
          <w:rFonts w:ascii="宋体" w:hAnsi="宋体" w:hint="eastAsia"/>
          <w:sz w:val="32"/>
          <w:szCs w:val="32"/>
        </w:rPr>
        <w:t>，</w:t>
      </w:r>
      <w:r w:rsidR="00640AEC" w:rsidRPr="00640AEC">
        <w:rPr>
          <w:rFonts w:ascii="宋体" w:hAnsi="宋体" w:hint="eastAsia"/>
          <w:sz w:val="32"/>
          <w:szCs w:val="32"/>
        </w:rPr>
        <w:t>卫生健康支出</w:t>
      </w:r>
      <w:r w:rsidR="00101C6A">
        <w:rPr>
          <w:rFonts w:ascii="宋体" w:hAnsi="宋体" w:hint="eastAsia"/>
          <w:sz w:val="32"/>
          <w:szCs w:val="32"/>
        </w:rPr>
        <w:t>120.91</w:t>
      </w:r>
      <w:r w:rsidR="00640AEC">
        <w:rPr>
          <w:rFonts w:ascii="宋体" w:hAnsi="宋体"/>
          <w:sz w:val="32"/>
          <w:szCs w:val="32"/>
        </w:rPr>
        <w:t>万元</w:t>
      </w:r>
      <w:r w:rsidR="00640AEC">
        <w:rPr>
          <w:rFonts w:ascii="宋体" w:hAnsi="宋体" w:hint="eastAsia"/>
          <w:sz w:val="32"/>
          <w:szCs w:val="32"/>
        </w:rPr>
        <w:t>，</w:t>
      </w:r>
      <w:r w:rsidR="00640AEC" w:rsidRPr="00640AEC">
        <w:rPr>
          <w:rFonts w:ascii="宋体" w:hAnsi="宋体" w:hint="eastAsia"/>
          <w:sz w:val="32"/>
          <w:szCs w:val="32"/>
        </w:rPr>
        <w:t>住房保障支出</w:t>
      </w:r>
      <w:r w:rsidR="00101C6A">
        <w:rPr>
          <w:rFonts w:ascii="宋体" w:hAnsi="宋体" w:hint="eastAsia"/>
          <w:sz w:val="32"/>
          <w:szCs w:val="32"/>
        </w:rPr>
        <w:t>207.27</w:t>
      </w:r>
      <w:r w:rsidR="00640AEC">
        <w:rPr>
          <w:rFonts w:ascii="宋体" w:hAnsi="宋体"/>
          <w:sz w:val="32"/>
          <w:szCs w:val="32"/>
        </w:rPr>
        <w:t>万元</w:t>
      </w:r>
      <w:r w:rsidR="00640AEC">
        <w:rPr>
          <w:rFonts w:ascii="宋体" w:hAnsi="宋体" w:hint="eastAsia"/>
          <w:sz w:val="32"/>
          <w:szCs w:val="32"/>
        </w:rPr>
        <w:t>。</w:t>
      </w:r>
    </w:p>
    <w:p w:rsidR="00E3024E" w:rsidRPr="001F15BE" w:rsidRDefault="00E3024E" w:rsidP="00E3024E"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宋体" w:hAnsi="宋体"/>
          <w:sz w:val="32"/>
          <w:szCs w:val="32"/>
        </w:rPr>
      </w:pPr>
      <w:r w:rsidRPr="001F15BE">
        <w:rPr>
          <w:rFonts w:ascii="宋体" w:hAnsi="宋体" w:hint="eastAsia"/>
          <w:sz w:val="32"/>
          <w:szCs w:val="32"/>
        </w:rPr>
        <w:t>二、部门收入预算情况说明</w:t>
      </w:r>
    </w:p>
    <w:p w:rsidR="002E5AFC" w:rsidRDefault="00F86210" w:rsidP="002E5AFC">
      <w:pPr>
        <w:ind w:firstLineChars="200" w:firstLine="640"/>
        <w:rPr>
          <w:rFonts w:ascii="宋体" w:hAnsi="宋体"/>
          <w:sz w:val="32"/>
          <w:szCs w:val="32"/>
        </w:rPr>
      </w:pPr>
      <w:r w:rsidRPr="001F15BE">
        <w:rPr>
          <w:rFonts w:ascii="宋体" w:hAnsi="宋体" w:hint="eastAsia"/>
          <w:sz w:val="32"/>
          <w:szCs w:val="32"/>
        </w:rPr>
        <w:t>20</w:t>
      </w:r>
      <w:r w:rsidR="00101C6A" w:rsidRPr="001F15BE">
        <w:rPr>
          <w:rFonts w:ascii="宋体" w:hAnsi="宋体" w:hint="eastAsia"/>
          <w:sz w:val="32"/>
          <w:szCs w:val="32"/>
        </w:rPr>
        <w:t>20</w:t>
      </w:r>
      <w:r w:rsidRPr="001F15BE">
        <w:rPr>
          <w:rFonts w:ascii="宋体" w:hAnsi="宋体" w:hint="eastAsia"/>
          <w:sz w:val="32"/>
          <w:szCs w:val="32"/>
        </w:rPr>
        <w:t>年收入总预算</w:t>
      </w:r>
      <w:r w:rsidR="00101C6A" w:rsidRPr="001F15BE">
        <w:rPr>
          <w:rFonts w:ascii="宋体" w:hAnsi="宋体" w:hint="eastAsia"/>
          <w:sz w:val="32"/>
          <w:szCs w:val="32"/>
        </w:rPr>
        <w:t>49,787.14</w:t>
      </w:r>
      <w:r w:rsidRPr="001F15BE">
        <w:rPr>
          <w:rFonts w:ascii="宋体" w:hAnsi="宋体"/>
          <w:sz w:val="32"/>
          <w:szCs w:val="32"/>
        </w:rPr>
        <w:t>万元</w:t>
      </w:r>
      <w:r w:rsidR="002E5AFC" w:rsidRPr="001F15BE">
        <w:rPr>
          <w:rFonts w:ascii="宋体" w:hAnsi="宋体" w:hint="eastAsia"/>
          <w:sz w:val="32"/>
          <w:szCs w:val="32"/>
        </w:rPr>
        <w:t>（</w:t>
      </w:r>
      <w:r w:rsidR="002E5AFC">
        <w:rPr>
          <w:rFonts w:ascii="宋体" w:hAnsi="宋体" w:hint="eastAsia"/>
          <w:sz w:val="32"/>
          <w:szCs w:val="32"/>
        </w:rPr>
        <w:t>含旧校区处置收入</w:t>
      </w:r>
      <w:r w:rsidR="00101C6A" w:rsidRPr="001F15BE">
        <w:rPr>
          <w:rFonts w:ascii="宋体" w:hAnsi="宋体" w:hint="eastAsia"/>
          <w:sz w:val="32"/>
          <w:szCs w:val="32"/>
        </w:rPr>
        <w:t>10,510.09</w:t>
      </w:r>
      <w:r w:rsidR="002E5AFC">
        <w:rPr>
          <w:rFonts w:ascii="宋体" w:hAnsi="宋体" w:hint="eastAsia"/>
          <w:sz w:val="32"/>
          <w:szCs w:val="32"/>
        </w:rPr>
        <w:t>万元</w:t>
      </w:r>
      <w:r w:rsidR="002E5AFC" w:rsidRPr="001F15BE">
        <w:rPr>
          <w:rFonts w:ascii="宋体" w:hAnsi="宋体" w:hint="eastAsia"/>
          <w:sz w:val="32"/>
          <w:szCs w:val="32"/>
        </w:rPr>
        <w:t>）</w:t>
      </w:r>
      <w:r w:rsidRPr="001F15BE">
        <w:rPr>
          <w:rFonts w:ascii="宋体" w:hAnsi="宋体" w:hint="eastAsia"/>
          <w:sz w:val="32"/>
          <w:szCs w:val="32"/>
        </w:rPr>
        <w:t>，</w:t>
      </w:r>
      <w:r w:rsidR="000D5CBE" w:rsidRPr="001F15BE">
        <w:rPr>
          <w:rFonts w:ascii="宋体" w:hAnsi="宋体" w:hint="eastAsia"/>
          <w:sz w:val="32"/>
          <w:szCs w:val="32"/>
        </w:rPr>
        <w:t>同比增加13,395.24万元,同比增长36.81%。主要原因一是我校扩大了招生规模,学生人数增加,学杂费收入相应增加；二是财政提前下达2020年提高高职院校生均拨款经费预算5,238万元和中央教育经费4,026.77万元。</w:t>
      </w:r>
      <w:r w:rsidR="002E5AFC">
        <w:rPr>
          <w:rFonts w:ascii="宋体" w:hAnsi="宋体" w:hint="eastAsia"/>
          <w:sz w:val="32"/>
          <w:szCs w:val="32"/>
        </w:rPr>
        <w:t xml:space="preserve">         </w:t>
      </w:r>
    </w:p>
    <w:p w:rsidR="00843364" w:rsidRDefault="00843364" w:rsidP="00843364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2020年一般公共预算收入预算26,545.69万元，2019年17,348.47万元，同比增加9,197.22万元，增长53.01％，其中：经费拨款15,855.60万元，2019年6,658.38万元，同比增加9,197.22万元，增长138.13％,主要原因是财政提前下达2020年提高高职院校生均拨款经费预算项目5,238万元和中央教育经费预算4,026.77万元；纳入一般公共预</w:t>
      </w:r>
      <w:r>
        <w:rPr>
          <w:rFonts w:ascii="宋体" w:hAnsi="宋体" w:hint="eastAsia"/>
          <w:sz w:val="32"/>
          <w:szCs w:val="32"/>
        </w:rPr>
        <w:lastRenderedPageBreak/>
        <w:t>算管理的非税收入安排的资金10,690.09万元，2019年10,690.09万元，同比持平。</w:t>
      </w:r>
    </w:p>
    <w:p w:rsidR="00843364" w:rsidRDefault="00843364" w:rsidP="00843364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纳入财政专户管理的非税收入22，784.32万元。2019年预算17,303.43万元，同比增加5,480.89万元，同比增长31.68%。</w:t>
      </w:r>
      <w:r w:rsidR="00EF749D" w:rsidRPr="00EF749D">
        <w:rPr>
          <w:rFonts w:ascii="仿宋_GB2312" w:eastAsia="仿宋_GB2312" w:hAnsi="宋体" w:cs="宋体" w:hint="eastAsia"/>
          <w:kern w:val="0"/>
          <w:sz w:val="32"/>
          <w:szCs w:val="32"/>
        </w:rPr>
        <w:t>主要原因是</w:t>
      </w:r>
      <w:r>
        <w:rPr>
          <w:rFonts w:ascii="宋体" w:hAnsi="宋体" w:hint="eastAsia"/>
          <w:sz w:val="32"/>
          <w:szCs w:val="32"/>
        </w:rPr>
        <w:t>响应国家高职高专扩招100万政策,2019年我校招生人数增加，故学费收入有所增加；学生住宿费收入1,940万元，2019年1,600万元，同比增加340万元，增长21.25%,招生人数增加，故住宿费收入有所增加。</w:t>
      </w:r>
    </w:p>
    <w:p w:rsidR="001521FC" w:rsidRDefault="001521FC" w:rsidP="001521FC">
      <w:pPr>
        <w:ind w:firstLineChars="200" w:firstLine="640"/>
        <w:rPr>
          <w:rFonts w:ascii="宋体" w:hAnsi="宋体"/>
          <w:color w:val="C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未纳入财政专户管理的非税收入304.13万元，2019年预算540万元，同比减少235.87万元，同比下降43.68%。减少的主要原因铺面出租减少,租金收入减少。</w:t>
      </w:r>
    </w:p>
    <w:p w:rsidR="00786222" w:rsidRPr="004C4FF0" w:rsidRDefault="00786222" w:rsidP="001A31D0">
      <w:pPr>
        <w:ind w:firstLineChars="200" w:firstLine="640"/>
        <w:rPr>
          <w:rFonts w:ascii="宋体" w:hAnsi="宋体"/>
          <w:sz w:val="32"/>
          <w:szCs w:val="32"/>
        </w:rPr>
      </w:pPr>
      <w:r w:rsidRPr="004C4FF0">
        <w:rPr>
          <w:rFonts w:ascii="宋体" w:hAnsi="宋体" w:hint="eastAsia"/>
          <w:sz w:val="32"/>
          <w:szCs w:val="32"/>
        </w:rPr>
        <w:t>上年结余收入</w:t>
      </w:r>
      <w:r w:rsidR="001521FC">
        <w:rPr>
          <w:rFonts w:ascii="宋体" w:hAnsi="宋体" w:hint="eastAsia"/>
          <w:sz w:val="32"/>
          <w:szCs w:val="32"/>
        </w:rPr>
        <w:t>92</w:t>
      </w:r>
      <w:r w:rsidRPr="004C4FF0">
        <w:rPr>
          <w:rFonts w:ascii="宋体" w:hAnsi="宋体" w:hint="eastAsia"/>
          <w:sz w:val="32"/>
          <w:szCs w:val="32"/>
        </w:rPr>
        <w:t>0万元。</w:t>
      </w:r>
    </w:p>
    <w:p w:rsidR="00E3024E" w:rsidRPr="00E3024E" w:rsidRDefault="00E3024E" w:rsidP="00E3024E"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E3024E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二、部门</w:t>
      </w: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支出</w:t>
      </w:r>
      <w:r w:rsidRPr="00E3024E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预算情况说明</w:t>
      </w:r>
    </w:p>
    <w:p w:rsidR="001521FC" w:rsidRDefault="001521FC" w:rsidP="001521FC">
      <w:pPr>
        <w:ind w:firstLineChars="200" w:firstLine="64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2020年支出总预算49,787.14万元,2019年支出预算36,391.90万元，同比增加13,395.24万元,</w:t>
      </w:r>
      <w:r>
        <w:rPr>
          <w:rFonts w:ascii="宋体" w:hAnsi="宋体" w:hint="eastAsia"/>
          <w:sz w:val="32"/>
          <w:szCs w:val="32"/>
        </w:rPr>
        <w:t>同比增长36.81%。</w:t>
      </w:r>
    </w:p>
    <w:p w:rsidR="001521FC" w:rsidRDefault="001521FC" w:rsidP="001521FC">
      <w:pPr>
        <w:ind w:firstLineChars="200" w:firstLine="64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基本支出预算5,914.88万元，占支出总预算11.88%，</w:t>
      </w:r>
      <w:r>
        <w:rPr>
          <w:rFonts w:ascii="宋体" w:hAnsi="宋体" w:hint="eastAsia"/>
          <w:color w:val="000000"/>
          <w:sz w:val="32"/>
          <w:szCs w:val="32"/>
        </w:rPr>
        <w:t>2019年5,497.23万元，同比增加417.65万元，同比增长7.6%；增加主要原因是：2020年提高了基本支出定额，人员增加，人员经费、公用经费也相应有所提高。</w:t>
      </w:r>
    </w:p>
    <w:p w:rsidR="001521FC" w:rsidRDefault="001521FC" w:rsidP="001521FC">
      <w:pPr>
        <w:ind w:firstLineChars="200" w:firstLine="64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项目支出43,872.26万元，占支出总预算88.12%，2019年30,894.67万元，同比增加12,977.59万元，增长42.01%。增加主要原因</w:t>
      </w:r>
      <w:r>
        <w:rPr>
          <w:rFonts w:ascii="宋体" w:hAnsi="宋体" w:hint="eastAsia"/>
          <w:sz w:val="32"/>
          <w:szCs w:val="32"/>
        </w:rPr>
        <w:t>一是人员增加,人员经费增加;二</w:t>
      </w:r>
      <w:r>
        <w:rPr>
          <w:rFonts w:ascii="宋体" w:hAnsi="宋体" w:hint="eastAsia"/>
          <w:color w:val="000000"/>
          <w:sz w:val="32"/>
          <w:szCs w:val="32"/>
        </w:rPr>
        <w:t>是</w:t>
      </w:r>
      <w:r>
        <w:rPr>
          <w:rFonts w:ascii="宋体" w:hAnsi="宋体" w:hint="eastAsia"/>
          <w:sz w:val="32"/>
          <w:szCs w:val="32"/>
        </w:rPr>
        <w:t>财政提前</w:t>
      </w:r>
      <w:r>
        <w:rPr>
          <w:rFonts w:ascii="宋体" w:hAnsi="宋体" w:hint="eastAsia"/>
          <w:sz w:val="32"/>
          <w:szCs w:val="32"/>
        </w:rPr>
        <w:lastRenderedPageBreak/>
        <w:t>下达2020年提高高职院校生均拨款经费预算项目5,238万元和中央教育经费预算4,026.77万元。</w:t>
      </w:r>
    </w:p>
    <w:p w:rsidR="001521FC" w:rsidRDefault="001521FC" w:rsidP="008D5F21">
      <w:pPr>
        <w:spacing w:line="540" w:lineRule="exact"/>
        <w:ind w:firstLineChars="200" w:firstLine="563"/>
        <w:rPr>
          <w:rFonts w:ascii="宋体" w:hAnsi="宋体"/>
          <w:b/>
          <w:spacing w:val="-20"/>
          <w:kern w:val="10"/>
          <w:sz w:val="32"/>
          <w:szCs w:val="32"/>
        </w:rPr>
      </w:pPr>
      <w:r>
        <w:rPr>
          <w:rFonts w:ascii="宋体" w:hAnsi="宋体" w:hint="eastAsia"/>
          <w:b/>
          <w:spacing w:val="-20"/>
          <w:kern w:val="10"/>
          <w:sz w:val="32"/>
          <w:szCs w:val="32"/>
        </w:rPr>
        <w:t>1.按支出功能分类科目划分，共分为四类，其中：</w:t>
      </w:r>
    </w:p>
    <w:p w:rsidR="001521FC" w:rsidRDefault="001521FC" w:rsidP="001521FC">
      <w:pPr>
        <w:ind w:firstLineChars="200" w:firstLine="64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教育支出48,858.41万元，占支出总预算的98.13%，比上年的35,443.43万元，同比增加13,414.98万元，增长37.85%,主要原因一是人员增加,人员经费增加;二</w:t>
      </w:r>
      <w:r>
        <w:rPr>
          <w:rFonts w:ascii="宋体" w:hAnsi="宋体" w:hint="eastAsia"/>
          <w:color w:val="000000"/>
          <w:sz w:val="32"/>
          <w:szCs w:val="32"/>
        </w:rPr>
        <w:t>是</w:t>
      </w:r>
      <w:r>
        <w:rPr>
          <w:rFonts w:ascii="宋体" w:hAnsi="宋体" w:hint="eastAsia"/>
          <w:sz w:val="32"/>
          <w:szCs w:val="32"/>
        </w:rPr>
        <w:t>财政提前下达2020年提高高职院校生均拨款经费预算项目5,238万元和中央教育经费预算4,026.77万元。</w:t>
      </w:r>
    </w:p>
    <w:p w:rsidR="001521FC" w:rsidRDefault="001521FC" w:rsidP="001521FC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事业单位医疗支出120.91万元，占支出总预算的0.24%，比上年的116.34万元，同比增加4.57万元，增长3.93%。</w:t>
      </w:r>
    </w:p>
    <w:p w:rsidR="001521FC" w:rsidRDefault="001521FC" w:rsidP="001521FC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住房公积金支出207.27万元，占支出总预算的0.42%，比上年的199.43万元，同比增加7.84万元，增长3.93%，主要原因：2020的基本工资提高,相应的住房公积金也增加。</w:t>
      </w:r>
    </w:p>
    <w:p w:rsidR="001521FC" w:rsidRDefault="001521FC" w:rsidP="001521FC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机关事业单位职业年金缴费支出138.18万元，占支出总预算的0.28%，比上年的132.95万元，同比增加5.23万元，增长3.93%，主要原因：2020的基本工资提高,相应的职业年金也增加。</w:t>
      </w:r>
    </w:p>
    <w:p w:rsidR="001521FC" w:rsidRDefault="001521FC" w:rsidP="001521FC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机关事业单位基本养老保险缴费支出276.36万元，占支出总预算的0.56%，比上年的332.39万元，同比减少56.03万元，下降16.86%，主要原因：政策调整, 养老保险的缴费比例降低。</w:t>
      </w:r>
    </w:p>
    <w:p w:rsidR="001521FC" w:rsidRDefault="001521FC" w:rsidP="001521FC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事业单位离退休支出186.01万元，占支出总预算的</w:t>
      </w:r>
      <w:r>
        <w:rPr>
          <w:rFonts w:ascii="宋体" w:hAnsi="宋体" w:hint="eastAsia"/>
          <w:sz w:val="32"/>
          <w:szCs w:val="32"/>
        </w:rPr>
        <w:lastRenderedPageBreak/>
        <w:t>0.37%。</w:t>
      </w:r>
    </w:p>
    <w:p w:rsidR="00EF749D" w:rsidRPr="005362F3" w:rsidRDefault="00EF749D" w:rsidP="005362F3">
      <w:pPr>
        <w:spacing w:line="540" w:lineRule="exact"/>
        <w:ind w:firstLineChars="200" w:firstLine="563"/>
        <w:rPr>
          <w:rFonts w:ascii="宋体" w:hAnsi="宋体"/>
          <w:b/>
          <w:spacing w:val="-20"/>
          <w:kern w:val="10"/>
          <w:sz w:val="32"/>
          <w:szCs w:val="32"/>
        </w:rPr>
      </w:pPr>
      <w:r w:rsidRPr="005362F3">
        <w:rPr>
          <w:rFonts w:ascii="宋体" w:hAnsi="宋体" w:hint="eastAsia"/>
          <w:b/>
          <w:spacing w:val="-20"/>
          <w:kern w:val="10"/>
          <w:sz w:val="32"/>
          <w:szCs w:val="32"/>
        </w:rPr>
        <w:t>2．按支出结构分类划分，分为基本支出预算和项目支出预算。</w:t>
      </w:r>
    </w:p>
    <w:p w:rsidR="001521FC" w:rsidRDefault="001521FC" w:rsidP="001521FC">
      <w:pPr>
        <w:spacing w:line="540" w:lineRule="exact"/>
        <w:ind w:leftChars="-66" w:left="-139" w:firstLineChars="250" w:firstLine="703"/>
        <w:jc w:val="left"/>
        <w:rPr>
          <w:rFonts w:ascii="宋体" w:hAnsi="宋体"/>
          <w:b/>
          <w:spacing w:val="-20"/>
          <w:kern w:val="10"/>
          <w:sz w:val="32"/>
          <w:szCs w:val="32"/>
        </w:rPr>
      </w:pPr>
      <w:r>
        <w:rPr>
          <w:rFonts w:ascii="宋体" w:hAnsi="宋体" w:hint="eastAsia"/>
          <w:b/>
          <w:spacing w:val="-20"/>
          <w:kern w:val="10"/>
          <w:sz w:val="32"/>
          <w:szCs w:val="32"/>
        </w:rPr>
        <w:t>（1）基本支出预算</w:t>
      </w:r>
    </w:p>
    <w:p w:rsidR="001521FC" w:rsidRDefault="001521FC" w:rsidP="001521FC">
      <w:pPr>
        <w:ind w:firstLineChars="200" w:firstLine="64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基本支出预算5,914.88万元，占支出总预算11.88%，</w:t>
      </w:r>
      <w:r>
        <w:rPr>
          <w:rFonts w:ascii="宋体" w:hAnsi="宋体" w:hint="eastAsia"/>
          <w:color w:val="000000"/>
          <w:sz w:val="32"/>
          <w:szCs w:val="32"/>
        </w:rPr>
        <w:t>2019年5,497.23万元，同比增加417.65万元，同比增长7.6%；增加主要原因是：2020年提高了基本支出定额，人员增加，人员经费、公用经费也相应有所提高。其中：</w:t>
      </w:r>
    </w:p>
    <w:p w:rsidR="001521FC" w:rsidRDefault="001521FC" w:rsidP="001521FC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工资福利支出预算2,567.32万元，占基本支出预算43.40%，2019年2,465.72万元，同比增加101.6万元，增长4.12%，主要原因为：2020年提高了工资标准，人员经费相应有所提高。</w:t>
      </w:r>
    </w:p>
    <w:p w:rsidR="001521FC" w:rsidRDefault="001521FC" w:rsidP="001521FC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商品和服务支出预算3,093.52万元,占基本支出预算52.30%，2019年2,799.49万元，同比增加294.03万元，增长10.50%，主要原因为：学校规模扩大，学生人数增加，日常公用经费相应增加。</w:t>
      </w:r>
    </w:p>
    <w:p w:rsidR="001521FC" w:rsidRDefault="001521FC" w:rsidP="001521FC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对个人和家庭的补助支出预算254.04万元，占基本支出预算4.30%，比2019年232.02万元，增加22.02万元，增长9.49%，主要原因为：离退休人员生活补助等支出提高。</w:t>
      </w:r>
    </w:p>
    <w:p w:rsidR="001521FC" w:rsidRDefault="001521FC" w:rsidP="001521FC">
      <w:pPr>
        <w:spacing w:line="540" w:lineRule="exact"/>
        <w:ind w:firstLineChars="100" w:firstLine="281"/>
        <w:rPr>
          <w:rFonts w:ascii="宋体" w:hAnsi="宋体"/>
          <w:b/>
          <w:spacing w:val="-20"/>
          <w:kern w:val="10"/>
          <w:sz w:val="32"/>
          <w:szCs w:val="32"/>
        </w:rPr>
      </w:pPr>
      <w:r>
        <w:rPr>
          <w:rFonts w:ascii="宋体" w:hAnsi="宋体" w:hint="eastAsia"/>
          <w:b/>
          <w:spacing w:val="-20"/>
          <w:kern w:val="10"/>
          <w:sz w:val="32"/>
          <w:szCs w:val="32"/>
        </w:rPr>
        <w:t>（2）项目支出预算</w:t>
      </w:r>
    </w:p>
    <w:p w:rsidR="001521FC" w:rsidRDefault="001521FC" w:rsidP="001521FC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项目支出43,872.26万元，占支出总预算88.12%，2019年30,894.67万元，同比增加8,950.82万元，增长28.97%。增加主要原因是</w:t>
      </w:r>
      <w:r>
        <w:rPr>
          <w:rFonts w:ascii="宋体" w:hAnsi="宋体" w:hint="eastAsia"/>
          <w:sz w:val="32"/>
          <w:szCs w:val="32"/>
        </w:rPr>
        <w:t>学校规模扩大，学生人数增加，人员经费、</w:t>
      </w:r>
      <w:r>
        <w:rPr>
          <w:rFonts w:ascii="宋体" w:hAnsi="宋体" w:hint="eastAsia"/>
          <w:sz w:val="32"/>
          <w:szCs w:val="32"/>
        </w:rPr>
        <w:lastRenderedPageBreak/>
        <w:t>项目经费相应增加;二</w:t>
      </w:r>
      <w:r>
        <w:rPr>
          <w:rFonts w:ascii="宋体" w:hAnsi="宋体" w:hint="eastAsia"/>
          <w:color w:val="000000"/>
          <w:sz w:val="32"/>
          <w:szCs w:val="32"/>
        </w:rPr>
        <w:t>是</w:t>
      </w:r>
      <w:r>
        <w:rPr>
          <w:rFonts w:ascii="宋体" w:hAnsi="宋体" w:hint="eastAsia"/>
          <w:sz w:val="32"/>
          <w:szCs w:val="32"/>
        </w:rPr>
        <w:t>财政提前下达2020年提高高职院校生均拨款经费预算项目5,238万元和中央教育经费预算4,026.77万元。</w:t>
      </w:r>
    </w:p>
    <w:p w:rsidR="00FD58D7" w:rsidRPr="00FD58D7" w:rsidRDefault="001521FC" w:rsidP="001521FC">
      <w:pPr>
        <w:widowControl/>
        <w:shd w:val="clear" w:color="auto" w:fill="FAFBFB"/>
        <w:spacing w:before="100" w:after="100" w:line="273" w:lineRule="auto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</w:t>
      </w:r>
      <w:r w:rsidR="00FD58D7" w:rsidRPr="00E21124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四、财政拨款</w:t>
      </w:r>
      <w:r w:rsidR="00FD58D7" w:rsidRPr="00FD58D7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收支预算情况说明</w:t>
      </w:r>
    </w:p>
    <w:p w:rsidR="00E21124" w:rsidRDefault="00E21124" w:rsidP="00E21124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2020年一般公共预算收支预算26,545.69万元，2019年17,348.47万元，同比增加9,197.22万元，增长53.01％，其中：经费拨款15,855.60万元，2019年6,658.38万元，同比增加9,197.22万元，增长138.13％,主要原因是财政提前下达2020年提高高职院校生均拨款经费预算项目5,238万元和中央教育经费预算4,026.77万元；纳入一般公共预算管理的非税收入安排的资金10,690.09万元，2019年10,690.09万元，同比持平。</w:t>
      </w:r>
    </w:p>
    <w:p w:rsidR="00494051" w:rsidRPr="00494051" w:rsidRDefault="00494051" w:rsidP="00494051"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494051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五、一般公共预算支出情况说明</w:t>
      </w:r>
    </w:p>
    <w:p w:rsidR="00E21124" w:rsidRDefault="00E21124" w:rsidP="00E21124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2020年一般公共预算支出预算26,545.69万元，2019年17,348.47万元，同比增加9,197.22万元，增长53.01％，其中：</w:t>
      </w:r>
    </w:p>
    <w:p w:rsidR="00E21124" w:rsidRDefault="00E21124" w:rsidP="00E21124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基本支出预算3,937.07万元，占一般公共预算支出14.83％，2019年3,653.10万元，同比增加283.97万元，增长7.77％，</w:t>
      </w:r>
      <w:r>
        <w:rPr>
          <w:rFonts w:ascii="宋体" w:hAnsi="宋体" w:hint="eastAsia"/>
          <w:color w:val="000000"/>
          <w:sz w:val="32"/>
          <w:szCs w:val="32"/>
        </w:rPr>
        <w:t>增加主要原因是:2020年提高了基本支出定额，人员增加，人员经费、公用经费也相应有所提高</w:t>
      </w:r>
      <w:r>
        <w:rPr>
          <w:rFonts w:ascii="宋体" w:hAnsi="宋体" w:hint="eastAsia"/>
          <w:sz w:val="32"/>
          <w:szCs w:val="32"/>
        </w:rPr>
        <w:t>。</w:t>
      </w:r>
    </w:p>
    <w:p w:rsidR="00E21124" w:rsidRDefault="00E21124" w:rsidP="00E21124">
      <w:pPr>
        <w:ind w:firstLineChars="200" w:firstLine="640"/>
        <w:rPr>
          <w:rFonts w:ascii="宋体" w:hAnsi="宋体"/>
          <w:color w:val="C0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项目支出预算22,608.62万元，占一般公共预算支出</w:t>
      </w:r>
      <w:r>
        <w:rPr>
          <w:rFonts w:ascii="宋体" w:hAnsi="宋体" w:hint="eastAsia"/>
          <w:sz w:val="32"/>
          <w:szCs w:val="32"/>
        </w:rPr>
        <w:lastRenderedPageBreak/>
        <w:t>85.17％，2019年13,695.37万元，同比增加8,913.25万元，增长65.08％,</w:t>
      </w:r>
      <w:r>
        <w:rPr>
          <w:rFonts w:ascii="宋体" w:hAnsi="宋体" w:hint="eastAsia"/>
          <w:color w:val="000000"/>
          <w:sz w:val="32"/>
          <w:szCs w:val="32"/>
        </w:rPr>
        <w:t>增加主要原因是:</w:t>
      </w:r>
      <w:r>
        <w:rPr>
          <w:rFonts w:ascii="宋体" w:hAnsi="宋体" w:hint="eastAsia"/>
          <w:sz w:val="32"/>
          <w:szCs w:val="32"/>
        </w:rPr>
        <w:t>财政提前下达2020年提高高职院校生均拨款经费预算项目5,238万元和中央教育经费预算4,026.77万元。</w:t>
      </w:r>
    </w:p>
    <w:p w:rsidR="00E21124" w:rsidRDefault="00E21124" w:rsidP="00E21124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按支出功能分类科目划分，共分为四类，其中：</w:t>
      </w:r>
    </w:p>
    <w:p w:rsidR="00E21124" w:rsidRDefault="00E21124" w:rsidP="00E21124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教育支出25,884.33万元，占一般公共预算支出总预算的97.51%，比上年的16,705.99万元，同比增加9,178.34万元，下降54.94%,主要原因是财政提前下达2020年提高高职院校生均拨款经费预算项目5,238万元和中央教育经费预算4,026.77万元。</w:t>
      </w:r>
    </w:p>
    <w:p w:rsidR="00E21124" w:rsidRDefault="00E21124" w:rsidP="00E21124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事业单位医疗支出120.91万元，占一般公共预算支出总预算的0.46%，比上年的105.67万元，同比增加15.24万元，增长14.42%，主要原因： 2020年在编人数增加,医疗保险费用增加。</w:t>
      </w:r>
    </w:p>
    <w:p w:rsidR="00E21124" w:rsidRDefault="00E21124" w:rsidP="00E21124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住房公积金支出207.27万元，占一般公共预算支出总预算的0.78%，比上年的181.15万元，同比增加26.12万元，增长14.42%，主要原因：2020的基本工资提高,相应的住房公积金也增加。 </w:t>
      </w:r>
    </w:p>
    <w:p w:rsidR="00E21124" w:rsidRDefault="00E21124" w:rsidP="00E21124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机关事业单位基本养老保险缴费支出276.36万元，占一般公共预算支出总预算的1.04%，比上年的301.92万元，同比减少25.56万元，下降8.47%，主要原因：政策调整, 养老保险的缴费比例降低。</w:t>
      </w:r>
    </w:p>
    <w:p w:rsidR="00E21124" w:rsidRDefault="00E21124" w:rsidP="00E21124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事业单位离退休支出56.82万元，占一般公共预算支出总预算的0.21%。</w:t>
      </w:r>
    </w:p>
    <w:p w:rsidR="00494051" w:rsidRPr="00494051" w:rsidRDefault="00494051" w:rsidP="00494051"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494051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六、一般公共预算基本支出情况说明</w:t>
      </w:r>
    </w:p>
    <w:p w:rsidR="0074785E" w:rsidRDefault="0074785E" w:rsidP="0074785E">
      <w:pPr>
        <w:ind w:firstLineChars="200" w:firstLine="64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基本支出预算3,937.07万元，占一般公共预算支出14.83％，2019年3,653.10万元，同比增</w:t>
      </w:r>
      <w:r w:rsidRPr="00AC35AB">
        <w:rPr>
          <w:rFonts w:ascii="宋体" w:hAnsi="宋体" w:hint="eastAsia"/>
          <w:sz w:val="32"/>
          <w:szCs w:val="32"/>
        </w:rPr>
        <w:t>加283.9</w:t>
      </w:r>
      <w:r>
        <w:rPr>
          <w:rFonts w:ascii="宋体" w:hAnsi="宋体" w:hint="eastAsia"/>
          <w:sz w:val="32"/>
          <w:szCs w:val="32"/>
        </w:rPr>
        <w:t>7万元，增长7.77％，</w:t>
      </w:r>
      <w:r w:rsidRPr="00AC35AB">
        <w:rPr>
          <w:rFonts w:ascii="宋体" w:hAnsi="宋体" w:hint="eastAsia"/>
          <w:sz w:val="32"/>
          <w:szCs w:val="32"/>
        </w:rPr>
        <w:t>增加主要原因是： 2020年提高了基本支出定额，人员增加，人员经费、公用经费也相应有所提高。</w:t>
      </w:r>
      <w:r>
        <w:rPr>
          <w:rFonts w:ascii="宋体" w:hAnsi="宋体" w:hint="eastAsia"/>
          <w:sz w:val="32"/>
          <w:szCs w:val="32"/>
        </w:rPr>
        <w:t>其中：</w:t>
      </w:r>
    </w:p>
    <w:p w:rsidR="0074785E" w:rsidRDefault="0074785E" w:rsidP="0074785E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工资福利支出预算2,355.20万元，占基本支出预算59.82％，2019年2,273.35万元，同比增加81.85万元，增长3.6％，主要原因为:2020年提高了工资标准，相应的人员经费也相应有所提高。</w:t>
      </w:r>
    </w:p>
    <w:p w:rsidR="0074785E" w:rsidRDefault="0074785E" w:rsidP="0074785E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商品和服务支出预算1,457.02万元，占基本支出预算37.01％，2019年1,261.35万元，同比增加195.67万元，增长15.51％，主要原因为：学校规模扩大，学生人数增加，日常公用经费相应增加。</w:t>
      </w:r>
    </w:p>
    <w:p w:rsidR="0074785E" w:rsidRDefault="0074785E" w:rsidP="0074785E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对个人和家庭的补助支出预算124.85万元，占基本支出预算3.17％，2019年118.40万元，同比增加6.45万元，增长5.45％，主要原因为:人员增加，相应对个人和家庭的补助支出增加。</w:t>
      </w:r>
    </w:p>
    <w:p w:rsidR="00494051" w:rsidRPr="00494051" w:rsidRDefault="00494051" w:rsidP="00494051"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9166D2">
        <w:rPr>
          <w:rFonts w:ascii="黑体" w:eastAsia="黑体" w:hAnsi="黑体" w:cs="宋体" w:hint="eastAsia"/>
          <w:b/>
          <w:bCs/>
          <w:color w:val="000000" w:themeColor="text1"/>
          <w:kern w:val="0"/>
          <w:sz w:val="32"/>
          <w:szCs w:val="32"/>
        </w:rPr>
        <w:t>七、一般公共</w:t>
      </w:r>
      <w:r w:rsidRPr="00494051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预算“三公”经费情况说明</w:t>
      </w:r>
    </w:p>
    <w:p w:rsidR="00F11822" w:rsidRPr="005362F3" w:rsidRDefault="00EF749D" w:rsidP="00EF749D">
      <w:pPr>
        <w:widowControl/>
        <w:shd w:val="clear" w:color="auto" w:fill="FAFBFB"/>
        <w:spacing w:before="100" w:after="100" w:line="273" w:lineRule="auto"/>
        <w:ind w:left="160" w:firstLine="482"/>
        <w:jc w:val="left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r w:rsidRPr="005362F3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lastRenderedPageBreak/>
        <w:t>（一）20</w:t>
      </w:r>
      <w:r w:rsidR="00D92711" w:rsidRPr="005362F3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20</w:t>
      </w:r>
      <w:r w:rsidRPr="005362F3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年部门预算全口径安排的“三公”经费预算情况。</w:t>
      </w:r>
    </w:p>
    <w:p w:rsidR="00EF749D" w:rsidRPr="00F11822" w:rsidRDefault="00EF749D" w:rsidP="00EF749D">
      <w:pPr>
        <w:widowControl/>
        <w:shd w:val="clear" w:color="auto" w:fill="FAFBFB"/>
        <w:spacing w:before="100" w:after="100" w:line="273" w:lineRule="auto"/>
        <w:ind w:left="160" w:firstLine="482"/>
        <w:jc w:val="left"/>
        <w:rPr>
          <w:rFonts w:ascii="宋体" w:hAnsi="宋体"/>
          <w:sz w:val="32"/>
          <w:szCs w:val="32"/>
        </w:rPr>
      </w:pPr>
      <w:r w:rsidRPr="00AC35AB">
        <w:rPr>
          <w:rFonts w:ascii="宋体" w:hAnsi="宋体" w:hint="eastAsia"/>
          <w:sz w:val="32"/>
          <w:szCs w:val="32"/>
        </w:rPr>
        <w:t>2</w:t>
      </w:r>
      <w:r w:rsidRPr="00F11822">
        <w:rPr>
          <w:rFonts w:ascii="宋体" w:hAnsi="宋体" w:hint="eastAsia"/>
          <w:sz w:val="32"/>
          <w:szCs w:val="32"/>
        </w:rPr>
        <w:t>0</w:t>
      </w:r>
      <w:r w:rsidR="00D92711" w:rsidRPr="00F11822">
        <w:rPr>
          <w:rFonts w:ascii="宋体" w:hAnsi="宋体" w:hint="eastAsia"/>
          <w:sz w:val="32"/>
          <w:szCs w:val="32"/>
        </w:rPr>
        <w:t>20</w:t>
      </w:r>
      <w:r w:rsidRPr="00F11822">
        <w:rPr>
          <w:rFonts w:ascii="宋体" w:hAnsi="宋体" w:hint="eastAsia"/>
          <w:sz w:val="32"/>
          <w:szCs w:val="32"/>
        </w:rPr>
        <w:t>年安排的“三公”经费支出预算</w:t>
      </w:r>
      <w:r w:rsidR="00D92711" w:rsidRPr="00F11822">
        <w:rPr>
          <w:rFonts w:ascii="宋体" w:hAnsi="宋体"/>
          <w:sz w:val="32"/>
          <w:szCs w:val="32"/>
        </w:rPr>
        <w:t>176.5</w:t>
      </w:r>
      <w:r w:rsidRPr="00F11822">
        <w:rPr>
          <w:rFonts w:ascii="宋体" w:hAnsi="宋体" w:hint="eastAsia"/>
          <w:sz w:val="32"/>
          <w:szCs w:val="32"/>
        </w:rPr>
        <w:t>万元（全口径），同比20</w:t>
      </w:r>
      <w:r w:rsidR="00D92711" w:rsidRPr="00F11822">
        <w:rPr>
          <w:rFonts w:ascii="宋体" w:hAnsi="宋体" w:hint="eastAsia"/>
          <w:sz w:val="32"/>
          <w:szCs w:val="32"/>
        </w:rPr>
        <w:t>19</w:t>
      </w:r>
      <w:r w:rsidRPr="00F11822">
        <w:rPr>
          <w:rFonts w:ascii="宋体" w:hAnsi="宋体" w:hint="eastAsia"/>
          <w:sz w:val="32"/>
          <w:szCs w:val="32"/>
        </w:rPr>
        <w:t>年</w:t>
      </w:r>
      <w:r w:rsidR="00D92711" w:rsidRPr="00F11822">
        <w:rPr>
          <w:rFonts w:ascii="宋体" w:hAnsi="宋体" w:hint="eastAsia"/>
          <w:sz w:val="32"/>
          <w:szCs w:val="32"/>
        </w:rPr>
        <w:t>179.4</w:t>
      </w:r>
      <w:r w:rsidRPr="00F11822">
        <w:rPr>
          <w:rFonts w:ascii="宋体" w:hAnsi="宋体" w:hint="eastAsia"/>
          <w:sz w:val="32"/>
          <w:szCs w:val="32"/>
        </w:rPr>
        <w:t>万减少</w:t>
      </w:r>
      <w:r w:rsidR="008A7DF9" w:rsidRPr="00F11822">
        <w:rPr>
          <w:rFonts w:ascii="宋体" w:hAnsi="宋体" w:hint="eastAsia"/>
          <w:sz w:val="32"/>
          <w:szCs w:val="32"/>
        </w:rPr>
        <w:t>2.9</w:t>
      </w:r>
      <w:r w:rsidRPr="00F11822">
        <w:rPr>
          <w:rFonts w:ascii="宋体" w:hAnsi="宋体" w:hint="eastAsia"/>
          <w:sz w:val="32"/>
          <w:szCs w:val="32"/>
        </w:rPr>
        <w:t>万元，下降</w:t>
      </w:r>
      <w:r w:rsidR="008A7DF9" w:rsidRPr="00F11822">
        <w:rPr>
          <w:rFonts w:ascii="宋体" w:hAnsi="宋体" w:hint="eastAsia"/>
          <w:sz w:val="32"/>
          <w:szCs w:val="32"/>
        </w:rPr>
        <w:t>1.62</w:t>
      </w:r>
      <w:r w:rsidRPr="00F11822">
        <w:rPr>
          <w:rFonts w:ascii="宋体" w:hAnsi="宋体" w:hint="eastAsia"/>
          <w:sz w:val="32"/>
          <w:szCs w:val="32"/>
        </w:rPr>
        <w:t>%</w:t>
      </w:r>
      <w:r w:rsidR="008A7DF9" w:rsidRPr="00F11822">
        <w:rPr>
          <w:rFonts w:ascii="宋体" w:hAnsi="宋体" w:hint="eastAsia"/>
          <w:sz w:val="32"/>
          <w:szCs w:val="32"/>
        </w:rPr>
        <w:t>,</w:t>
      </w:r>
      <w:r w:rsidRPr="00F11822">
        <w:rPr>
          <w:rFonts w:ascii="宋体" w:hAnsi="宋体" w:hint="eastAsia"/>
          <w:sz w:val="32"/>
          <w:szCs w:val="32"/>
        </w:rPr>
        <w:t>下降主要原因：认真贯彻落实中央“八项规定”精神和厉行节约要求，进一步从严控制“三公”经费支出预算。其中：因公出国（境）经费支出预算46</w:t>
      </w:r>
      <w:r w:rsidR="008A7DF9" w:rsidRPr="00F11822">
        <w:rPr>
          <w:rFonts w:ascii="宋体" w:hAnsi="宋体" w:hint="eastAsia"/>
          <w:sz w:val="32"/>
          <w:szCs w:val="32"/>
        </w:rPr>
        <w:t>.5</w:t>
      </w:r>
      <w:r w:rsidRPr="00F11822">
        <w:rPr>
          <w:rFonts w:ascii="宋体" w:hAnsi="宋体" w:hint="eastAsia"/>
          <w:sz w:val="32"/>
          <w:szCs w:val="32"/>
        </w:rPr>
        <w:t>万元，公务接待费支出预算</w:t>
      </w:r>
      <w:r w:rsidR="008A7DF9" w:rsidRPr="00F11822">
        <w:rPr>
          <w:rFonts w:ascii="宋体" w:hAnsi="宋体" w:hint="eastAsia"/>
          <w:sz w:val="32"/>
          <w:szCs w:val="32"/>
        </w:rPr>
        <w:t>45</w:t>
      </w:r>
      <w:r w:rsidRPr="00F11822">
        <w:rPr>
          <w:rFonts w:ascii="宋体" w:hAnsi="宋体" w:hint="eastAsia"/>
          <w:sz w:val="32"/>
          <w:szCs w:val="32"/>
        </w:rPr>
        <w:t>万元，公务用车运行维护费支出预算</w:t>
      </w:r>
      <w:r w:rsidR="00130AD2" w:rsidRPr="00F11822">
        <w:rPr>
          <w:rFonts w:ascii="宋体" w:hAnsi="宋体" w:hint="eastAsia"/>
          <w:sz w:val="32"/>
          <w:szCs w:val="32"/>
        </w:rPr>
        <w:t>8</w:t>
      </w:r>
      <w:r w:rsidR="008A7DF9" w:rsidRPr="00F11822">
        <w:rPr>
          <w:rFonts w:ascii="宋体" w:hAnsi="宋体" w:hint="eastAsia"/>
          <w:sz w:val="32"/>
          <w:szCs w:val="32"/>
        </w:rPr>
        <w:t>5</w:t>
      </w:r>
      <w:r w:rsidRPr="00F11822">
        <w:rPr>
          <w:rFonts w:ascii="宋体" w:hAnsi="宋体" w:hint="eastAsia"/>
          <w:sz w:val="32"/>
          <w:szCs w:val="32"/>
        </w:rPr>
        <w:t>万元，其中公务用车运行费50万元，公务用车购置费支出预算</w:t>
      </w:r>
      <w:r w:rsidR="008A7DF9" w:rsidRPr="00F11822">
        <w:rPr>
          <w:rFonts w:ascii="宋体" w:hAnsi="宋体" w:hint="eastAsia"/>
          <w:sz w:val="32"/>
          <w:szCs w:val="32"/>
        </w:rPr>
        <w:t>35</w:t>
      </w:r>
      <w:r w:rsidRPr="00F11822">
        <w:rPr>
          <w:rFonts w:ascii="宋体" w:hAnsi="宋体" w:hint="eastAsia"/>
          <w:sz w:val="32"/>
          <w:szCs w:val="32"/>
        </w:rPr>
        <w:t xml:space="preserve">万元（因学生人数增加，主要安排用于购买教学业务需要的大客车）。 </w:t>
      </w:r>
    </w:p>
    <w:p w:rsidR="001F15BE" w:rsidRPr="005362F3" w:rsidRDefault="00EF749D" w:rsidP="00EF749D">
      <w:pPr>
        <w:widowControl/>
        <w:shd w:val="clear" w:color="auto" w:fill="FAFBFB"/>
        <w:spacing w:before="100" w:after="100" w:line="273" w:lineRule="auto"/>
        <w:ind w:left="160" w:firstLine="482"/>
        <w:jc w:val="left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r w:rsidRPr="005362F3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（二）20</w:t>
      </w:r>
      <w:r w:rsidR="00F833BE" w:rsidRPr="005362F3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20</w:t>
      </w:r>
      <w:r w:rsidRPr="005362F3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年一般公共预算拨款资金安排的“三公”经费预算情况。</w:t>
      </w:r>
    </w:p>
    <w:p w:rsidR="00EF749D" w:rsidRPr="001F15BE" w:rsidRDefault="00EF749D" w:rsidP="00EF749D">
      <w:pPr>
        <w:widowControl/>
        <w:shd w:val="clear" w:color="auto" w:fill="FAFBFB"/>
        <w:spacing w:before="100" w:after="100" w:line="273" w:lineRule="auto"/>
        <w:ind w:left="160" w:firstLine="482"/>
        <w:jc w:val="left"/>
        <w:rPr>
          <w:rFonts w:ascii="宋体" w:hAnsi="宋体"/>
          <w:sz w:val="32"/>
          <w:szCs w:val="32"/>
        </w:rPr>
      </w:pPr>
      <w:r w:rsidRPr="001F15BE">
        <w:rPr>
          <w:rFonts w:ascii="宋体" w:hAnsi="宋体" w:hint="eastAsia"/>
          <w:sz w:val="32"/>
          <w:szCs w:val="32"/>
        </w:rPr>
        <w:t>20</w:t>
      </w:r>
      <w:r w:rsidR="00F833BE" w:rsidRPr="001F15BE">
        <w:rPr>
          <w:rFonts w:ascii="宋体" w:hAnsi="宋体" w:hint="eastAsia"/>
          <w:sz w:val="32"/>
          <w:szCs w:val="32"/>
        </w:rPr>
        <w:t>20</w:t>
      </w:r>
      <w:r w:rsidRPr="001F15BE">
        <w:rPr>
          <w:rFonts w:ascii="宋体" w:hAnsi="宋体" w:hint="eastAsia"/>
          <w:sz w:val="32"/>
          <w:szCs w:val="32"/>
        </w:rPr>
        <w:t>年一般公共预算拨款资金安排的“三公”经费支出预算0万元</w:t>
      </w:r>
      <w:r w:rsidR="00D87DAB" w:rsidRPr="001F15BE">
        <w:rPr>
          <w:rFonts w:ascii="宋体" w:hAnsi="宋体" w:hint="eastAsia"/>
          <w:sz w:val="32"/>
          <w:szCs w:val="32"/>
        </w:rPr>
        <w:t>，与20</w:t>
      </w:r>
      <w:r w:rsidR="00F833BE" w:rsidRPr="001F15BE">
        <w:rPr>
          <w:rFonts w:ascii="宋体" w:hAnsi="宋体" w:hint="eastAsia"/>
          <w:sz w:val="32"/>
          <w:szCs w:val="32"/>
        </w:rPr>
        <w:t>19</w:t>
      </w:r>
      <w:r w:rsidR="00D87DAB" w:rsidRPr="001F15BE">
        <w:rPr>
          <w:rFonts w:ascii="宋体" w:hAnsi="宋体" w:hint="eastAsia"/>
          <w:sz w:val="32"/>
          <w:szCs w:val="32"/>
        </w:rPr>
        <w:t>年安排一样。</w:t>
      </w:r>
      <w:r w:rsidRPr="001F15BE">
        <w:rPr>
          <w:rFonts w:ascii="宋体" w:hAnsi="宋体" w:hint="eastAsia"/>
          <w:sz w:val="32"/>
          <w:szCs w:val="32"/>
        </w:rPr>
        <w:t>其中：</w:t>
      </w:r>
    </w:p>
    <w:p w:rsidR="00EF749D" w:rsidRPr="001F15BE" w:rsidRDefault="00EF749D" w:rsidP="00EF749D">
      <w:pPr>
        <w:widowControl/>
        <w:shd w:val="clear" w:color="auto" w:fill="FAFBFB"/>
        <w:spacing w:before="100" w:after="100" w:line="273" w:lineRule="auto"/>
        <w:ind w:left="160" w:firstLine="480"/>
        <w:jc w:val="left"/>
        <w:rPr>
          <w:rFonts w:ascii="宋体" w:hAnsi="宋体"/>
          <w:sz w:val="32"/>
          <w:szCs w:val="32"/>
        </w:rPr>
      </w:pPr>
      <w:r w:rsidRPr="001F15BE">
        <w:rPr>
          <w:rFonts w:ascii="宋体" w:hAnsi="宋体" w:hint="eastAsia"/>
          <w:sz w:val="32"/>
          <w:szCs w:val="32"/>
        </w:rPr>
        <w:t>1.因公出国（境）经费20</w:t>
      </w:r>
      <w:r w:rsidR="00F833BE" w:rsidRPr="001F15BE">
        <w:rPr>
          <w:rFonts w:ascii="宋体" w:hAnsi="宋体" w:hint="eastAsia"/>
          <w:sz w:val="32"/>
          <w:szCs w:val="32"/>
        </w:rPr>
        <w:t>20</w:t>
      </w:r>
      <w:r w:rsidRPr="001F15BE">
        <w:rPr>
          <w:rFonts w:ascii="宋体" w:hAnsi="宋体" w:hint="eastAsia"/>
          <w:sz w:val="32"/>
          <w:szCs w:val="32"/>
        </w:rPr>
        <w:t>年预算0万元</w:t>
      </w:r>
      <w:r w:rsidR="00130AD2" w:rsidRPr="001F15BE">
        <w:rPr>
          <w:rFonts w:ascii="宋体" w:hAnsi="宋体" w:hint="eastAsia"/>
          <w:sz w:val="32"/>
          <w:szCs w:val="32"/>
        </w:rPr>
        <w:t>。</w:t>
      </w:r>
    </w:p>
    <w:p w:rsidR="00EF749D" w:rsidRPr="001F15BE" w:rsidRDefault="00EF749D" w:rsidP="00EF749D">
      <w:pPr>
        <w:widowControl/>
        <w:shd w:val="clear" w:color="auto" w:fill="FAFBFB"/>
        <w:spacing w:before="100" w:after="100" w:line="273" w:lineRule="auto"/>
        <w:ind w:left="160" w:firstLine="480"/>
        <w:jc w:val="left"/>
        <w:rPr>
          <w:rFonts w:ascii="宋体" w:hAnsi="宋体"/>
          <w:sz w:val="32"/>
          <w:szCs w:val="32"/>
        </w:rPr>
      </w:pPr>
      <w:r w:rsidRPr="001F15BE">
        <w:rPr>
          <w:rFonts w:ascii="宋体" w:hAnsi="宋体" w:hint="eastAsia"/>
          <w:sz w:val="32"/>
          <w:szCs w:val="32"/>
        </w:rPr>
        <w:t>2.公务接待费20</w:t>
      </w:r>
      <w:r w:rsidR="00F833BE" w:rsidRPr="001F15BE">
        <w:rPr>
          <w:rFonts w:ascii="宋体" w:hAnsi="宋体" w:hint="eastAsia"/>
          <w:sz w:val="32"/>
          <w:szCs w:val="32"/>
        </w:rPr>
        <w:t>20</w:t>
      </w:r>
      <w:r w:rsidRPr="001F15BE">
        <w:rPr>
          <w:rFonts w:ascii="宋体" w:hAnsi="宋体" w:hint="eastAsia"/>
          <w:sz w:val="32"/>
          <w:szCs w:val="32"/>
        </w:rPr>
        <w:t>年预算0万元</w:t>
      </w:r>
      <w:r w:rsidR="00130AD2" w:rsidRPr="001F15BE">
        <w:rPr>
          <w:rFonts w:ascii="宋体" w:hAnsi="宋体" w:hint="eastAsia"/>
          <w:sz w:val="32"/>
          <w:szCs w:val="32"/>
        </w:rPr>
        <w:t>。</w:t>
      </w:r>
    </w:p>
    <w:p w:rsidR="00EF749D" w:rsidRPr="001F15BE" w:rsidRDefault="00EF749D" w:rsidP="00EF749D">
      <w:pPr>
        <w:widowControl/>
        <w:shd w:val="clear" w:color="auto" w:fill="FAFBFB"/>
        <w:spacing w:before="100" w:after="100" w:line="273" w:lineRule="auto"/>
        <w:ind w:left="160" w:firstLine="480"/>
        <w:jc w:val="left"/>
        <w:rPr>
          <w:rFonts w:ascii="宋体" w:hAnsi="宋体"/>
          <w:sz w:val="32"/>
          <w:szCs w:val="32"/>
        </w:rPr>
      </w:pPr>
      <w:r w:rsidRPr="001F15BE">
        <w:rPr>
          <w:rFonts w:ascii="宋体" w:hAnsi="宋体" w:hint="eastAsia"/>
          <w:sz w:val="32"/>
          <w:szCs w:val="32"/>
        </w:rPr>
        <w:t>3.公务用车费20</w:t>
      </w:r>
      <w:r w:rsidR="00F833BE" w:rsidRPr="001F15BE">
        <w:rPr>
          <w:rFonts w:ascii="宋体" w:hAnsi="宋体" w:hint="eastAsia"/>
          <w:sz w:val="32"/>
          <w:szCs w:val="32"/>
        </w:rPr>
        <w:t>20</w:t>
      </w:r>
      <w:r w:rsidRPr="001F15BE">
        <w:rPr>
          <w:rFonts w:ascii="宋体" w:hAnsi="宋体" w:hint="eastAsia"/>
          <w:sz w:val="32"/>
          <w:szCs w:val="32"/>
        </w:rPr>
        <w:t>年预算0万元</w:t>
      </w:r>
      <w:r w:rsidR="00130AD2" w:rsidRPr="001F15BE">
        <w:rPr>
          <w:rFonts w:ascii="宋体" w:hAnsi="宋体" w:hint="eastAsia"/>
          <w:sz w:val="32"/>
          <w:szCs w:val="32"/>
        </w:rPr>
        <w:t>。</w:t>
      </w:r>
    </w:p>
    <w:p w:rsidR="00D87DAB" w:rsidRDefault="00D87DAB" w:rsidP="00D87DAB"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D87DAB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八、政府性基金预算情况说明</w:t>
      </w:r>
    </w:p>
    <w:p w:rsidR="00D87DAB" w:rsidRDefault="00D87DAB" w:rsidP="00D87DAB"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EF749D"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 w:rsidR="00F833BE"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 w:rsidRPr="00EF749D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政府性资金预算安排0万元。</w:t>
      </w:r>
    </w:p>
    <w:p w:rsidR="00F61F64" w:rsidRPr="006F37F1" w:rsidRDefault="00F61F64" w:rsidP="006F37F1"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6F37F1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九、其他重要事项情况说明</w:t>
      </w:r>
    </w:p>
    <w:p w:rsidR="00F61F64" w:rsidRPr="00E8378D" w:rsidRDefault="00F61F64" w:rsidP="006F37F1"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8378D">
        <w:rPr>
          <w:rFonts w:ascii="黑体" w:eastAsia="黑体" w:hAnsi="Calibri" w:cs="Times New Roman" w:hint="eastAsia"/>
          <w:b/>
          <w:szCs w:val="32"/>
        </w:rPr>
        <w:lastRenderedPageBreak/>
        <w:t>（</w:t>
      </w:r>
      <w:r w:rsidRPr="00E8378D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一）机关运行经费安排情况说明</w:t>
      </w:r>
    </w:p>
    <w:p w:rsidR="00F61F64" w:rsidRPr="006F37F1" w:rsidRDefault="00667A4C" w:rsidP="006F37F1"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无。</w:t>
      </w:r>
    </w:p>
    <w:p w:rsidR="00F61F64" w:rsidRPr="00E8378D" w:rsidRDefault="00F61F64" w:rsidP="006F37F1"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8378D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（二）政府采购预算安排情况说明</w:t>
      </w:r>
    </w:p>
    <w:p w:rsidR="00210868" w:rsidRDefault="000C270D" w:rsidP="006F37F1"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宋体" w:hAnsi="宋体"/>
          <w:sz w:val="32"/>
          <w:szCs w:val="32"/>
        </w:rPr>
      </w:pPr>
      <w:r w:rsidRPr="000C270D">
        <w:rPr>
          <w:rFonts w:ascii="宋体" w:hAnsi="宋体" w:hint="eastAsia"/>
          <w:sz w:val="32"/>
          <w:szCs w:val="32"/>
        </w:rPr>
        <w:t>2020年政府采购预算9，449.53万元，2019年10，132.82万元，同比减少683.29万元，减少6.74％，主要原因是:财政部要求进一步规范政府采购行为，调整了政府集中采购目录，我校按《广西政府集中采购目录及标准（2020年版）》（桂财采[2019]72号文件要求，重新修编了政府采购预算，导致2020年政府采购预算总额下降，采购分类结构与2019年相关发生了很大的变化，具体如下：政府集中采购预算1，951.49万元，占政府采购预算20.65％，2019年10，126.52万元，同比减少8，175.03万元，减少了80.73%；分散采购预算7,498.04万元，占政府采购预算79.35％，2019年6.3万元，同比增加7，491，74万元，增长118，916.5％。</w:t>
      </w:r>
    </w:p>
    <w:p w:rsidR="00F61F64" w:rsidRPr="00E8378D" w:rsidRDefault="00F61F64" w:rsidP="006F37F1"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8378D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（三）国有资产占用情况说明</w:t>
      </w:r>
    </w:p>
    <w:p w:rsidR="00F61F64" w:rsidRPr="00355DCE" w:rsidRDefault="00355DCE" w:rsidP="00355DCE">
      <w:pPr>
        <w:widowControl/>
        <w:ind w:firstLineChars="200" w:firstLine="640"/>
        <w:jc w:val="left"/>
        <w:rPr>
          <w:rFonts w:ascii="宋体" w:eastAsia="宋体" w:hAnsi="宋体" w:cs="Times New Roman"/>
          <w:sz w:val="32"/>
          <w:szCs w:val="32"/>
        </w:rPr>
      </w:pPr>
      <w:r>
        <w:rPr>
          <w:rFonts w:ascii="宋体" w:hAnsi="宋体"/>
          <w:sz w:val="32"/>
          <w:szCs w:val="32"/>
        </w:rPr>
        <w:t>学校现有公车</w:t>
      </w:r>
      <w:r>
        <w:rPr>
          <w:rFonts w:ascii="宋体" w:hAnsi="宋体" w:hint="eastAsia"/>
          <w:sz w:val="32"/>
          <w:szCs w:val="32"/>
        </w:rPr>
        <w:t>11</w:t>
      </w:r>
      <w:r>
        <w:rPr>
          <w:rFonts w:ascii="宋体" w:hAnsi="宋体"/>
          <w:sz w:val="32"/>
          <w:szCs w:val="32"/>
        </w:rPr>
        <w:t>辆，包括4辆普通轿车和</w:t>
      </w:r>
      <w:r>
        <w:rPr>
          <w:rFonts w:ascii="宋体" w:hAnsi="宋体" w:hint="eastAsia"/>
          <w:sz w:val="32"/>
          <w:szCs w:val="32"/>
        </w:rPr>
        <w:t>7</w:t>
      </w:r>
      <w:r>
        <w:rPr>
          <w:rFonts w:ascii="宋体" w:hAnsi="宋体"/>
          <w:sz w:val="32"/>
          <w:szCs w:val="32"/>
        </w:rPr>
        <w:t>辆大客车。其中：3辆普通轿车为编制车辆；1辆普通轿车原为学校二层单位建筑勘察设计院所有，在2012年自治区公务用车问题专项治理工作中已批复归学校集中管理；</w:t>
      </w:r>
      <w:r>
        <w:rPr>
          <w:rFonts w:ascii="宋体" w:hAnsi="宋体" w:hint="eastAsia"/>
          <w:sz w:val="32"/>
          <w:szCs w:val="32"/>
        </w:rPr>
        <w:t>7</w:t>
      </w:r>
      <w:r>
        <w:rPr>
          <w:rFonts w:ascii="宋体" w:hAnsi="宋体"/>
          <w:sz w:val="32"/>
          <w:szCs w:val="32"/>
        </w:rPr>
        <w:t>辆大客车为教学用车。依照2012年以前的公务用车配备使用管理实施办</w:t>
      </w:r>
      <w:r>
        <w:rPr>
          <w:rFonts w:ascii="宋体" w:hAnsi="宋体"/>
          <w:sz w:val="32"/>
          <w:szCs w:val="32"/>
        </w:rPr>
        <w:lastRenderedPageBreak/>
        <w:t>法，大客车和二层单位的车辆不纳入学校编制车辆管理。因此，有</w:t>
      </w:r>
      <w:r>
        <w:rPr>
          <w:rFonts w:ascii="宋体" w:hAnsi="宋体" w:hint="eastAsia"/>
          <w:sz w:val="32"/>
          <w:szCs w:val="32"/>
        </w:rPr>
        <w:t>8</w:t>
      </w:r>
      <w:r>
        <w:rPr>
          <w:rFonts w:ascii="宋体" w:hAnsi="宋体"/>
          <w:sz w:val="32"/>
          <w:szCs w:val="32"/>
        </w:rPr>
        <w:t xml:space="preserve">辆公车没有定编。 </w:t>
      </w:r>
    </w:p>
    <w:p w:rsidR="00F61F64" w:rsidRPr="00E8378D" w:rsidRDefault="00F61F64" w:rsidP="006F37F1">
      <w:pPr>
        <w:widowControl/>
        <w:shd w:val="clear" w:color="auto" w:fill="FAFBFB"/>
        <w:spacing w:before="100" w:after="100" w:line="273" w:lineRule="auto"/>
        <w:ind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FF5F00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（四）重点项目预算</w:t>
      </w:r>
      <w:r w:rsidRPr="00E8378D">
        <w:rPr>
          <w:rFonts w:ascii="仿宋_GB2312" w:eastAsia="仿宋_GB2312" w:hAnsi="宋体" w:cs="宋体" w:hint="eastAsia"/>
          <w:b/>
          <w:kern w:val="0"/>
          <w:sz w:val="32"/>
          <w:szCs w:val="32"/>
        </w:rPr>
        <w:t>绩效目标等情况说明</w:t>
      </w:r>
    </w:p>
    <w:p w:rsidR="00653324" w:rsidRPr="009B1796" w:rsidRDefault="00355DCE" w:rsidP="00C64A7A">
      <w:pPr>
        <w:widowControl/>
        <w:spacing w:before="100" w:beforeAutospacing="1" w:after="100" w:afterAutospacing="1" w:line="540" w:lineRule="exact"/>
        <w:ind w:firstLineChars="200" w:firstLine="640"/>
        <w:jc w:val="left"/>
        <w:rPr>
          <w:rFonts w:ascii="宋体" w:hAnsi="宋体"/>
          <w:sz w:val="32"/>
          <w:szCs w:val="32"/>
        </w:rPr>
      </w:pPr>
      <w:r w:rsidRPr="009B1796">
        <w:rPr>
          <w:rFonts w:ascii="宋体" w:hAnsi="宋体" w:hint="eastAsia"/>
          <w:sz w:val="32"/>
          <w:szCs w:val="32"/>
        </w:rPr>
        <w:t>根据自治区绩效办文件的要求，20</w:t>
      </w:r>
      <w:r w:rsidR="0031282D" w:rsidRPr="009B1796">
        <w:rPr>
          <w:rFonts w:ascii="宋体" w:hAnsi="宋体" w:hint="eastAsia"/>
          <w:sz w:val="32"/>
          <w:szCs w:val="32"/>
        </w:rPr>
        <w:t>20</w:t>
      </w:r>
      <w:r w:rsidRPr="009B1796">
        <w:rPr>
          <w:rFonts w:ascii="宋体" w:hAnsi="宋体" w:hint="eastAsia"/>
          <w:sz w:val="32"/>
          <w:szCs w:val="32"/>
        </w:rPr>
        <w:t>年我校部门预算有</w:t>
      </w:r>
      <w:r w:rsidR="001205C6">
        <w:rPr>
          <w:rFonts w:ascii="宋体" w:hAnsi="宋体" w:hint="eastAsia"/>
          <w:sz w:val="32"/>
          <w:szCs w:val="32"/>
        </w:rPr>
        <w:t>21</w:t>
      </w:r>
      <w:r w:rsidRPr="009B1796">
        <w:rPr>
          <w:rFonts w:ascii="宋体" w:hAnsi="宋体" w:hint="eastAsia"/>
          <w:sz w:val="32"/>
          <w:szCs w:val="32"/>
        </w:rPr>
        <w:t>个200万元以上的项目编制了年度绩效目标，分别是：</w:t>
      </w:r>
      <w:r w:rsidR="00867FCF" w:rsidRPr="009B1796">
        <w:rPr>
          <w:rFonts w:ascii="宋体" w:hAnsi="宋体" w:hint="eastAsia"/>
          <w:sz w:val="32"/>
          <w:szCs w:val="32"/>
        </w:rPr>
        <w:t>1、偿还贷款项目，项目经费预算</w:t>
      </w:r>
      <w:r w:rsidR="00FF5F00" w:rsidRPr="009B1796">
        <w:rPr>
          <w:rFonts w:ascii="宋体" w:hAnsi="宋体" w:hint="eastAsia"/>
          <w:sz w:val="32"/>
          <w:szCs w:val="32"/>
        </w:rPr>
        <w:t>5880</w:t>
      </w:r>
      <w:r w:rsidR="00867FCF" w:rsidRPr="009B1796">
        <w:rPr>
          <w:rFonts w:ascii="宋体" w:hAnsi="宋体" w:hint="eastAsia"/>
          <w:sz w:val="32"/>
          <w:szCs w:val="32"/>
        </w:rPr>
        <w:t>万元，全部用一般公共预算拨款资金安排；2</w:t>
      </w:r>
      <w:r w:rsidRPr="009B1796">
        <w:rPr>
          <w:rFonts w:ascii="宋体" w:hAnsi="宋体" w:hint="eastAsia"/>
          <w:sz w:val="32"/>
          <w:szCs w:val="32"/>
        </w:rPr>
        <w:t>、</w:t>
      </w:r>
      <w:r w:rsidR="00FF5F00" w:rsidRPr="009B1796">
        <w:rPr>
          <w:rFonts w:ascii="宋体" w:hAnsi="宋体" w:hint="eastAsia"/>
          <w:sz w:val="32"/>
          <w:szCs w:val="32"/>
        </w:rPr>
        <w:t>2020年高等教育学生资助项目</w:t>
      </w:r>
      <w:r w:rsidRPr="009B1796">
        <w:rPr>
          <w:rFonts w:ascii="宋体" w:hAnsi="宋体" w:hint="eastAsia"/>
          <w:sz w:val="32"/>
          <w:szCs w:val="32"/>
        </w:rPr>
        <w:t>，项目经费预算</w:t>
      </w:r>
      <w:r w:rsidR="000B671B" w:rsidRPr="009B1796">
        <w:rPr>
          <w:rFonts w:ascii="宋体" w:hAnsi="宋体" w:hint="eastAsia"/>
          <w:sz w:val="32"/>
          <w:szCs w:val="32"/>
        </w:rPr>
        <w:t>1236.77</w:t>
      </w:r>
      <w:r w:rsidRPr="009B1796">
        <w:rPr>
          <w:rFonts w:ascii="宋体" w:hAnsi="宋体" w:hint="eastAsia"/>
          <w:sz w:val="32"/>
          <w:szCs w:val="32"/>
        </w:rPr>
        <w:t>万元，全部用一般公共预算拨款资金安排；</w:t>
      </w:r>
      <w:r w:rsidR="000B671B" w:rsidRPr="009B1796">
        <w:rPr>
          <w:rFonts w:ascii="宋体" w:hAnsi="宋体" w:hint="eastAsia"/>
          <w:sz w:val="32"/>
          <w:szCs w:val="32"/>
        </w:rPr>
        <w:t>3、2020年提高高职生均拨款（中央），项目经费预算2290万元，全部用一般公共预算拨款资金安排；4、办公设备购置费，</w:t>
      </w:r>
      <w:r w:rsidR="00944DA5" w:rsidRPr="009B1796">
        <w:rPr>
          <w:rFonts w:ascii="宋体" w:hAnsi="宋体" w:hint="eastAsia"/>
          <w:sz w:val="32"/>
          <w:szCs w:val="32"/>
        </w:rPr>
        <w:t>项目经费预算274万元，</w:t>
      </w:r>
      <w:r w:rsidR="000B671B" w:rsidRPr="009B1796">
        <w:rPr>
          <w:rFonts w:ascii="宋体" w:hAnsi="宋体" w:hint="eastAsia"/>
          <w:sz w:val="32"/>
          <w:szCs w:val="32"/>
        </w:rPr>
        <w:t>全部用纳入财政专户资金安排；5、编外人员经费，项目经费预算5057.7万元，全部用纳入财政专户资金安排；6</w:t>
      </w:r>
      <w:r w:rsidR="00867FCF" w:rsidRPr="009B1796">
        <w:rPr>
          <w:rFonts w:ascii="宋体" w:hAnsi="宋体" w:hint="eastAsia"/>
          <w:sz w:val="32"/>
          <w:szCs w:val="32"/>
        </w:rPr>
        <w:t>、</w:t>
      </w:r>
      <w:r w:rsidR="000B671B" w:rsidRPr="009B1796">
        <w:rPr>
          <w:rFonts w:ascii="宋体" w:hAnsi="宋体" w:hint="eastAsia"/>
          <w:sz w:val="32"/>
          <w:szCs w:val="32"/>
        </w:rPr>
        <w:t>贷款利息支出项目，项目经费预算345.65</w:t>
      </w:r>
      <w:r w:rsidR="00944DA5" w:rsidRPr="009B1796">
        <w:rPr>
          <w:rFonts w:ascii="宋体" w:hAnsi="宋体" w:hint="eastAsia"/>
          <w:sz w:val="32"/>
          <w:szCs w:val="32"/>
        </w:rPr>
        <w:t>万元，全部用纳入财政专户资金安排；7、</w:t>
      </w:r>
      <w:r w:rsidR="000B671B" w:rsidRPr="009B1796">
        <w:rPr>
          <w:rFonts w:ascii="宋体" w:hAnsi="宋体" w:hint="eastAsia"/>
          <w:sz w:val="32"/>
          <w:szCs w:val="32"/>
        </w:rPr>
        <w:t>2020年高水平高职学校和专业建设支持，</w:t>
      </w:r>
      <w:r w:rsidR="005F656E" w:rsidRPr="009B1796">
        <w:rPr>
          <w:rFonts w:ascii="宋体" w:hAnsi="宋体" w:hint="eastAsia"/>
          <w:sz w:val="32"/>
          <w:szCs w:val="32"/>
        </w:rPr>
        <w:t>项目经费预算</w:t>
      </w:r>
      <w:r w:rsidR="005F656E">
        <w:rPr>
          <w:rFonts w:ascii="宋体" w:hAnsi="宋体" w:hint="eastAsia"/>
          <w:sz w:val="32"/>
          <w:szCs w:val="32"/>
        </w:rPr>
        <w:t>500</w:t>
      </w:r>
      <w:r w:rsidR="005F656E" w:rsidRPr="009B1796">
        <w:rPr>
          <w:rFonts w:ascii="宋体" w:hAnsi="宋体" w:hint="eastAsia"/>
          <w:sz w:val="32"/>
          <w:szCs w:val="32"/>
        </w:rPr>
        <w:t>万元，全部用一般公共预算拨款资金安排；</w:t>
      </w:r>
      <w:r w:rsidR="00F65DE4">
        <w:rPr>
          <w:rFonts w:ascii="宋体" w:hAnsi="宋体" w:hint="eastAsia"/>
          <w:sz w:val="32"/>
          <w:szCs w:val="32"/>
        </w:rPr>
        <w:t>8、</w:t>
      </w:r>
      <w:r w:rsidR="00F65DE4" w:rsidRPr="00F65DE4">
        <w:rPr>
          <w:rFonts w:ascii="宋体" w:hAnsi="宋体" w:hint="eastAsia"/>
          <w:sz w:val="32"/>
          <w:szCs w:val="32"/>
        </w:rPr>
        <w:t>2020年高校国家助学金自治区资金</w:t>
      </w:r>
      <w:r w:rsidR="00F65DE4" w:rsidRPr="009B1796">
        <w:rPr>
          <w:rFonts w:ascii="宋体" w:hAnsi="宋体" w:hint="eastAsia"/>
          <w:sz w:val="32"/>
          <w:szCs w:val="32"/>
        </w:rPr>
        <w:t xml:space="preserve"> </w:t>
      </w:r>
      <w:r w:rsidR="00F65DE4">
        <w:rPr>
          <w:rFonts w:ascii="宋体" w:hAnsi="宋体" w:hint="eastAsia"/>
          <w:sz w:val="32"/>
          <w:szCs w:val="32"/>
        </w:rPr>
        <w:t>，</w:t>
      </w:r>
      <w:r w:rsidR="00F65DE4" w:rsidRPr="009B1796">
        <w:rPr>
          <w:rFonts w:ascii="宋体" w:hAnsi="宋体" w:hint="eastAsia"/>
          <w:sz w:val="32"/>
          <w:szCs w:val="32"/>
        </w:rPr>
        <w:t>项目经费预算</w:t>
      </w:r>
      <w:r w:rsidR="00F65DE4">
        <w:rPr>
          <w:rFonts w:ascii="宋体" w:hAnsi="宋体" w:hint="eastAsia"/>
          <w:sz w:val="32"/>
          <w:szCs w:val="32"/>
        </w:rPr>
        <w:t>249.34</w:t>
      </w:r>
      <w:r w:rsidR="00F65DE4" w:rsidRPr="009B1796">
        <w:rPr>
          <w:rFonts w:ascii="宋体" w:hAnsi="宋体" w:hint="eastAsia"/>
          <w:sz w:val="32"/>
          <w:szCs w:val="32"/>
        </w:rPr>
        <w:t>万元，全部用一般公共预算拨款资金安排；</w:t>
      </w:r>
      <w:r w:rsidR="00F65DE4">
        <w:rPr>
          <w:rFonts w:ascii="宋体" w:hAnsi="宋体" w:hint="eastAsia"/>
          <w:sz w:val="32"/>
          <w:szCs w:val="32"/>
        </w:rPr>
        <w:t>9、</w:t>
      </w:r>
      <w:r w:rsidR="00F65DE4" w:rsidRPr="009B1796">
        <w:rPr>
          <w:rFonts w:ascii="宋体" w:hAnsi="宋体" w:hint="eastAsia"/>
          <w:sz w:val="32"/>
          <w:szCs w:val="32"/>
        </w:rPr>
        <w:t>教学仪器设备购置项目，项目经费预算</w:t>
      </w:r>
      <w:r w:rsidR="00F65DE4">
        <w:rPr>
          <w:rFonts w:ascii="宋体" w:hAnsi="宋体" w:hint="eastAsia"/>
          <w:sz w:val="32"/>
          <w:szCs w:val="32"/>
        </w:rPr>
        <w:t>560</w:t>
      </w:r>
      <w:r w:rsidR="00F65DE4" w:rsidRPr="009B1796">
        <w:rPr>
          <w:rFonts w:ascii="宋体" w:hAnsi="宋体" w:hint="eastAsia"/>
          <w:sz w:val="32"/>
          <w:szCs w:val="32"/>
        </w:rPr>
        <w:t>万元，其中：纳入一般公共预算拨款收入安排</w:t>
      </w:r>
      <w:r w:rsidR="00F65DE4">
        <w:rPr>
          <w:rFonts w:ascii="宋体" w:hAnsi="宋体" w:hint="eastAsia"/>
          <w:sz w:val="32"/>
          <w:szCs w:val="32"/>
        </w:rPr>
        <w:t>300</w:t>
      </w:r>
      <w:r w:rsidR="00F65DE4" w:rsidRPr="009B1796">
        <w:rPr>
          <w:rFonts w:ascii="宋体" w:hAnsi="宋体" w:hint="eastAsia"/>
          <w:sz w:val="32"/>
          <w:szCs w:val="32"/>
        </w:rPr>
        <w:t>万元，纳入财政专户管理的收入安排</w:t>
      </w:r>
      <w:r w:rsidR="00F65DE4">
        <w:rPr>
          <w:rFonts w:ascii="宋体" w:hAnsi="宋体" w:hint="eastAsia"/>
          <w:sz w:val="32"/>
          <w:szCs w:val="32"/>
        </w:rPr>
        <w:t>260</w:t>
      </w:r>
      <w:r w:rsidR="00F65DE4" w:rsidRPr="009B1796">
        <w:rPr>
          <w:rFonts w:ascii="宋体" w:hAnsi="宋体" w:hint="eastAsia"/>
          <w:sz w:val="32"/>
          <w:szCs w:val="32"/>
        </w:rPr>
        <w:t>万元；</w:t>
      </w:r>
      <w:r w:rsidR="00F65DE4">
        <w:rPr>
          <w:rFonts w:ascii="宋体" w:hAnsi="宋体" w:hint="eastAsia"/>
          <w:sz w:val="32"/>
          <w:szCs w:val="32"/>
        </w:rPr>
        <w:t>10、就业创业经费，</w:t>
      </w:r>
      <w:r w:rsidR="00F65DE4" w:rsidRPr="009B1796">
        <w:rPr>
          <w:rFonts w:ascii="宋体" w:hAnsi="宋体" w:hint="eastAsia"/>
          <w:sz w:val="32"/>
          <w:szCs w:val="32"/>
        </w:rPr>
        <w:t>项目经费预算</w:t>
      </w:r>
      <w:r w:rsidR="00F65DE4">
        <w:rPr>
          <w:rFonts w:ascii="宋体" w:hAnsi="宋体" w:hint="eastAsia"/>
          <w:sz w:val="32"/>
          <w:szCs w:val="32"/>
        </w:rPr>
        <w:t>219.85</w:t>
      </w:r>
      <w:r w:rsidR="00F65DE4" w:rsidRPr="009B1796">
        <w:rPr>
          <w:rFonts w:ascii="宋体" w:hAnsi="宋体" w:hint="eastAsia"/>
          <w:sz w:val="32"/>
          <w:szCs w:val="32"/>
        </w:rPr>
        <w:t>万元，其中：纳入一般公共预算拨款收入安排</w:t>
      </w:r>
      <w:r w:rsidR="00F65DE4">
        <w:rPr>
          <w:rFonts w:ascii="宋体" w:hAnsi="宋体" w:hint="eastAsia"/>
          <w:sz w:val="32"/>
          <w:szCs w:val="32"/>
        </w:rPr>
        <w:t>100</w:t>
      </w:r>
      <w:r w:rsidR="00F65DE4" w:rsidRPr="009B1796">
        <w:rPr>
          <w:rFonts w:ascii="宋体" w:hAnsi="宋体" w:hint="eastAsia"/>
          <w:sz w:val="32"/>
          <w:szCs w:val="32"/>
        </w:rPr>
        <w:t>万元，纳入财政专户管理的收入安排</w:t>
      </w:r>
      <w:r w:rsidR="00F65DE4">
        <w:rPr>
          <w:rFonts w:ascii="宋体" w:hAnsi="宋体" w:hint="eastAsia"/>
          <w:sz w:val="32"/>
          <w:szCs w:val="32"/>
        </w:rPr>
        <w:t>119.85</w:t>
      </w:r>
      <w:r w:rsidR="00F65DE4" w:rsidRPr="009B1796">
        <w:rPr>
          <w:rFonts w:ascii="宋体" w:hAnsi="宋体" w:hint="eastAsia"/>
          <w:sz w:val="32"/>
          <w:szCs w:val="32"/>
        </w:rPr>
        <w:t xml:space="preserve">万元； </w:t>
      </w:r>
      <w:r w:rsidR="00F65DE4">
        <w:rPr>
          <w:rFonts w:ascii="宋体" w:hAnsi="宋体" w:hint="eastAsia"/>
          <w:sz w:val="32"/>
          <w:szCs w:val="32"/>
        </w:rPr>
        <w:t>11、培训自考分成及</w:t>
      </w:r>
      <w:r w:rsidR="00F65DE4" w:rsidRPr="009B1796">
        <w:rPr>
          <w:rFonts w:ascii="宋体" w:hAnsi="宋体" w:hint="eastAsia"/>
          <w:sz w:val="32"/>
          <w:szCs w:val="32"/>
        </w:rPr>
        <w:t>成本支出经费预算</w:t>
      </w:r>
      <w:r w:rsidR="00F65DE4">
        <w:rPr>
          <w:rFonts w:ascii="宋体" w:hAnsi="宋体" w:hint="eastAsia"/>
          <w:sz w:val="32"/>
          <w:szCs w:val="32"/>
        </w:rPr>
        <w:t>487.58</w:t>
      </w:r>
      <w:r w:rsidR="00F65DE4" w:rsidRPr="009B1796">
        <w:rPr>
          <w:rFonts w:ascii="宋体" w:hAnsi="宋体" w:hint="eastAsia"/>
          <w:sz w:val="32"/>
          <w:szCs w:val="32"/>
        </w:rPr>
        <w:t>万元，全部用纳入财政专户资金安排；</w:t>
      </w:r>
      <w:r w:rsidR="00F65DE4" w:rsidRPr="006514D5">
        <w:rPr>
          <w:rFonts w:ascii="宋体" w:hAnsi="宋体" w:hint="eastAsia"/>
          <w:sz w:val="32"/>
          <w:szCs w:val="32"/>
        </w:rPr>
        <w:t>12</w:t>
      </w:r>
      <w:r w:rsidR="00F65DE4" w:rsidRPr="00980690">
        <w:rPr>
          <w:rFonts w:ascii="宋体" w:hAnsi="宋体" w:hint="eastAsia"/>
          <w:sz w:val="32"/>
          <w:szCs w:val="32"/>
        </w:rPr>
        <w:t>、</w:t>
      </w:r>
      <w:r w:rsidR="006514D5" w:rsidRPr="006514D5">
        <w:rPr>
          <w:rFonts w:ascii="宋体" w:hAnsi="宋体" w:hint="eastAsia"/>
          <w:sz w:val="32"/>
          <w:szCs w:val="32"/>
        </w:rPr>
        <w:t>2020</w:t>
      </w:r>
      <w:r w:rsidR="006514D5" w:rsidRPr="006514D5">
        <w:rPr>
          <w:rFonts w:ascii="宋体" w:hAnsi="宋体" w:hint="eastAsia"/>
          <w:sz w:val="32"/>
          <w:szCs w:val="32"/>
        </w:rPr>
        <w:lastRenderedPageBreak/>
        <w:t>年提高高职院校生均拨款经费</w:t>
      </w:r>
      <w:r w:rsidR="006514D5">
        <w:rPr>
          <w:rFonts w:ascii="宋体" w:hAnsi="宋体" w:hint="eastAsia"/>
          <w:sz w:val="32"/>
          <w:szCs w:val="32"/>
        </w:rPr>
        <w:t>,</w:t>
      </w:r>
      <w:r w:rsidR="006514D5" w:rsidRPr="006514D5">
        <w:rPr>
          <w:rFonts w:ascii="宋体" w:hAnsi="宋体" w:hint="eastAsia"/>
          <w:sz w:val="32"/>
          <w:szCs w:val="32"/>
        </w:rPr>
        <w:t xml:space="preserve"> </w:t>
      </w:r>
      <w:r w:rsidR="006514D5" w:rsidRPr="009B1796">
        <w:rPr>
          <w:rFonts w:ascii="宋体" w:hAnsi="宋体" w:hint="eastAsia"/>
          <w:sz w:val="32"/>
          <w:szCs w:val="32"/>
        </w:rPr>
        <w:t>项目经费预算</w:t>
      </w:r>
      <w:r w:rsidR="006514D5">
        <w:rPr>
          <w:rFonts w:ascii="宋体" w:hAnsi="宋体" w:hint="eastAsia"/>
          <w:sz w:val="32"/>
          <w:szCs w:val="32"/>
        </w:rPr>
        <w:t>5238</w:t>
      </w:r>
      <w:r w:rsidR="006514D5" w:rsidRPr="009B1796">
        <w:rPr>
          <w:rFonts w:ascii="宋体" w:hAnsi="宋体" w:hint="eastAsia"/>
          <w:sz w:val="32"/>
          <w:szCs w:val="32"/>
        </w:rPr>
        <w:t>万元，全部用一般公共预算拨款资金安排；</w:t>
      </w:r>
      <w:r w:rsidR="006514D5">
        <w:rPr>
          <w:rFonts w:ascii="宋体" w:hAnsi="宋体" w:hint="eastAsia"/>
          <w:sz w:val="32"/>
          <w:szCs w:val="32"/>
        </w:rPr>
        <w:t>13、</w:t>
      </w:r>
      <w:r w:rsidR="006514D5" w:rsidRPr="006514D5">
        <w:rPr>
          <w:rFonts w:ascii="宋体" w:hAnsi="宋体" w:hint="eastAsia"/>
          <w:sz w:val="32"/>
          <w:szCs w:val="32"/>
        </w:rPr>
        <w:t>“双高建设”经费</w:t>
      </w:r>
      <w:r w:rsidR="006514D5">
        <w:rPr>
          <w:rFonts w:ascii="宋体" w:hAnsi="宋体" w:hint="eastAsia"/>
          <w:sz w:val="32"/>
          <w:szCs w:val="32"/>
        </w:rPr>
        <w:t>，</w:t>
      </w:r>
      <w:r w:rsidR="006514D5" w:rsidRPr="009B1796">
        <w:rPr>
          <w:rFonts w:ascii="宋体" w:hAnsi="宋体" w:hint="eastAsia"/>
          <w:sz w:val="32"/>
          <w:szCs w:val="32"/>
        </w:rPr>
        <w:t>项目经费预算</w:t>
      </w:r>
      <w:r w:rsidR="006514D5">
        <w:rPr>
          <w:rFonts w:ascii="宋体" w:hAnsi="宋体" w:hint="eastAsia"/>
          <w:sz w:val="32"/>
          <w:szCs w:val="32"/>
        </w:rPr>
        <w:t>200</w:t>
      </w:r>
      <w:r w:rsidR="006514D5" w:rsidRPr="009B1796">
        <w:rPr>
          <w:rFonts w:ascii="宋体" w:hAnsi="宋体" w:hint="eastAsia"/>
          <w:sz w:val="32"/>
          <w:szCs w:val="32"/>
        </w:rPr>
        <w:t>万元，全部用纳入财政专户资金安排；</w:t>
      </w:r>
      <w:r w:rsidR="006514D5">
        <w:rPr>
          <w:rFonts w:ascii="宋体" w:hAnsi="宋体" w:hint="eastAsia"/>
          <w:sz w:val="32"/>
          <w:szCs w:val="32"/>
        </w:rPr>
        <w:t xml:space="preserve"> 14</w:t>
      </w:r>
      <w:r w:rsidR="005F656E">
        <w:rPr>
          <w:rFonts w:ascii="宋体" w:hAnsi="宋体" w:hint="eastAsia"/>
          <w:sz w:val="32"/>
          <w:szCs w:val="32"/>
        </w:rPr>
        <w:t>、</w:t>
      </w:r>
      <w:r w:rsidR="006514D5" w:rsidRPr="009B1796">
        <w:rPr>
          <w:rFonts w:ascii="宋体" w:hAnsi="宋体" w:hint="eastAsia"/>
          <w:sz w:val="32"/>
          <w:szCs w:val="32"/>
        </w:rPr>
        <w:t>物业管理费项目经费预算</w:t>
      </w:r>
      <w:r w:rsidR="006514D5">
        <w:rPr>
          <w:rFonts w:ascii="宋体" w:hAnsi="宋体" w:hint="eastAsia"/>
          <w:sz w:val="32"/>
          <w:szCs w:val="32"/>
        </w:rPr>
        <w:t>76</w:t>
      </w:r>
      <w:r w:rsidR="006514D5" w:rsidRPr="009B1796">
        <w:rPr>
          <w:rFonts w:ascii="宋体" w:hAnsi="宋体" w:hint="eastAsia"/>
          <w:sz w:val="32"/>
          <w:szCs w:val="32"/>
        </w:rPr>
        <w:t>0万元，其中：纳入一般公共预算拨款收入安排</w:t>
      </w:r>
      <w:r w:rsidR="006514D5">
        <w:rPr>
          <w:rFonts w:ascii="宋体" w:hAnsi="宋体" w:hint="eastAsia"/>
          <w:sz w:val="32"/>
          <w:szCs w:val="32"/>
        </w:rPr>
        <w:t>300</w:t>
      </w:r>
      <w:r w:rsidR="006514D5" w:rsidRPr="009B1796">
        <w:rPr>
          <w:rFonts w:ascii="宋体" w:hAnsi="宋体" w:hint="eastAsia"/>
          <w:sz w:val="32"/>
          <w:szCs w:val="32"/>
        </w:rPr>
        <w:t>万元，纳入财政专户管理的收入安排</w:t>
      </w:r>
      <w:r w:rsidR="006514D5">
        <w:rPr>
          <w:rFonts w:ascii="宋体" w:hAnsi="宋体" w:hint="eastAsia"/>
          <w:sz w:val="32"/>
          <w:szCs w:val="32"/>
        </w:rPr>
        <w:t>460</w:t>
      </w:r>
      <w:r w:rsidR="006514D5" w:rsidRPr="009B1796">
        <w:rPr>
          <w:rFonts w:ascii="宋体" w:hAnsi="宋体" w:hint="eastAsia"/>
          <w:sz w:val="32"/>
          <w:szCs w:val="32"/>
        </w:rPr>
        <w:t>万元；</w:t>
      </w:r>
      <w:r w:rsidR="006514D5">
        <w:rPr>
          <w:rFonts w:ascii="宋体" w:hAnsi="宋体" w:hint="eastAsia"/>
          <w:sz w:val="32"/>
          <w:szCs w:val="32"/>
        </w:rPr>
        <w:t>15、</w:t>
      </w:r>
      <w:r w:rsidR="006514D5" w:rsidRPr="009B1796">
        <w:rPr>
          <w:rFonts w:ascii="宋体" w:hAnsi="宋体" w:hint="eastAsia"/>
          <w:sz w:val="32"/>
          <w:szCs w:val="32"/>
        </w:rPr>
        <w:t>新校区建设项目经费预算</w:t>
      </w:r>
      <w:r w:rsidR="006514D5">
        <w:rPr>
          <w:rFonts w:ascii="宋体" w:hAnsi="宋体" w:hint="eastAsia"/>
          <w:sz w:val="32"/>
          <w:szCs w:val="32"/>
        </w:rPr>
        <w:t>4630.09</w:t>
      </w:r>
      <w:r w:rsidR="006514D5" w:rsidRPr="009B1796">
        <w:rPr>
          <w:rFonts w:ascii="宋体" w:hAnsi="宋体" w:hint="eastAsia"/>
          <w:sz w:val="32"/>
          <w:szCs w:val="32"/>
        </w:rPr>
        <w:t>万元，全部用纳入财政专户资金安排；</w:t>
      </w:r>
      <w:r w:rsidR="006514D5">
        <w:rPr>
          <w:rFonts w:ascii="宋体" w:hAnsi="宋体" w:hint="eastAsia"/>
          <w:sz w:val="32"/>
          <w:szCs w:val="32"/>
        </w:rPr>
        <w:t>16、</w:t>
      </w:r>
      <w:r w:rsidR="00867FCF" w:rsidRPr="009B1796">
        <w:rPr>
          <w:rFonts w:ascii="宋体" w:hAnsi="宋体" w:hint="eastAsia"/>
          <w:sz w:val="32"/>
          <w:szCs w:val="32"/>
        </w:rPr>
        <w:t>宣传经费项目经费预算</w:t>
      </w:r>
      <w:r w:rsidR="006514D5">
        <w:rPr>
          <w:rFonts w:ascii="宋体" w:hAnsi="宋体" w:hint="eastAsia"/>
          <w:sz w:val="32"/>
          <w:szCs w:val="32"/>
        </w:rPr>
        <w:t>400.6</w:t>
      </w:r>
      <w:r w:rsidR="00867FCF" w:rsidRPr="009B1796">
        <w:rPr>
          <w:rFonts w:ascii="宋体" w:hAnsi="宋体" w:hint="eastAsia"/>
          <w:sz w:val="32"/>
          <w:szCs w:val="32"/>
        </w:rPr>
        <w:t>万元，其中：纳入一般公共预算拨款收入安排</w:t>
      </w:r>
      <w:r w:rsidR="006514D5">
        <w:rPr>
          <w:rFonts w:ascii="宋体" w:hAnsi="宋体" w:hint="eastAsia"/>
          <w:sz w:val="32"/>
          <w:szCs w:val="32"/>
        </w:rPr>
        <w:t>100</w:t>
      </w:r>
      <w:r w:rsidR="00867FCF" w:rsidRPr="009B1796">
        <w:rPr>
          <w:rFonts w:ascii="宋体" w:hAnsi="宋体" w:hint="eastAsia"/>
          <w:sz w:val="32"/>
          <w:szCs w:val="32"/>
        </w:rPr>
        <w:t>万元，纳入财政专户管理的收入安排</w:t>
      </w:r>
      <w:r w:rsidR="006514D5">
        <w:rPr>
          <w:rFonts w:ascii="宋体" w:hAnsi="宋体" w:hint="eastAsia"/>
          <w:sz w:val="32"/>
          <w:szCs w:val="32"/>
        </w:rPr>
        <w:t>300.6</w:t>
      </w:r>
      <w:r w:rsidR="00867FCF" w:rsidRPr="009B1796">
        <w:rPr>
          <w:rFonts w:ascii="宋体" w:hAnsi="宋体" w:hint="eastAsia"/>
          <w:sz w:val="32"/>
          <w:szCs w:val="32"/>
        </w:rPr>
        <w:t>万元；</w:t>
      </w:r>
      <w:r w:rsidR="006514D5">
        <w:rPr>
          <w:rFonts w:ascii="宋体" w:hAnsi="宋体" w:hint="eastAsia"/>
          <w:sz w:val="32"/>
          <w:szCs w:val="32"/>
        </w:rPr>
        <w:t>17</w:t>
      </w:r>
      <w:r w:rsidR="007D5335" w:rsidRPr="009B1796">
        <w:rPr>
          <w:rFonts w:ascii="宋体" w:hAnsi="宋体" w:hint="eastAsia"/>
          <w:sz w:val="32"/>
          <w:szCs w:val="32"/>
        </w:rPr>
        <w:t>、</w:t>
      </w:r>
      <w:r w:rsidR="006514D5" w:rsidRPr="009B1796">
        <w:rPr>
          <w:rFonts w:ascii="宋体" w:hAnsi="宋体" w:hint="eastAsia"/>
          <w:sz w:val="32"/>
          <w:szCs w:val="32"/>
        </w:rPr>
        <w:t>学生经费项目经费预算</w:t>
      </w:r>
      <w:r w:rsidR="006514D5">
        <w:rPr>
          <w:rFonts w:ascii="宋体" w:hAnsi="宋体" w:hint="eastAsia"/>
          <w:sz w:val="32"/>
          <w:szCs w:val="32"/>
        </w:rPr>
        <w:t>482.99</w:t>
      </w:r>
      <w:r w:rsidR="006514D5" w:rsidRPr="009B1796">
        <w:rPr>
          <w:rFonts w:ascii="宋体" w:hAnsi="宋体" w:hint="eastAsia"/>
          <w:sz w:val="32"/>
          <w:szCs w:val="32"/>
        </w:rPr>
        <w:t>万元，其中纳入一般公共预算拨款收入安排</w:t>
      </w:r>
      <w:r w:rsidR="006514D5">
        <w:rPr>
          <w:rFonts w:ascii="宋体" w:hAnsi="宋体" w:hint="eastAsia"/>
          <w:sz w:val="32"/>
          <w:szCs w:val="32"/>
        </w:rPr>
        <w:t>130</w:t>
      </w:r>
      <w:r w:rsidR="006514D5" w:rsidRPr="009B1796">
        <w:rPr>
          <w:rFonts w:ascii="宋体" w:hAnsi="宋体" w:hint="eastAsia"/>
          <w:sz w:val="32"/>
          <w:szCs w:val="32"/>
        </w:rPr>
        <w:t>万元，纳入财政专户管理的收入安排</w:t>
      </w:r>
      <w:r w:rsidR="00FC7FB8">
        <w:rPr>
          <w:rFonts w:ascii="宋体" w:hAnsi="宋体" w:hint="eastAsia"/>
          <w:sz w:val="32"/>
          <w:szCs w:val="32"/>
        </w:rPr>
        <w:t>352.99</w:t>
      </w:r>
      <w:r w:rsidR="006514D5" w:rsidRPr="009B1796">
        <w:rPr>
          <w:rFonts w:ascii="宋体" w:hAnsi="宋体" w:hint="eastAsia"/>
          <w:sz w:val="32"/>
          <w:szCs w:val="32"/>
        </w:rPr>
        <w:t xml:space="preserve">万元； </w:t>
      </w:r>
      <w:r w:rsidR="00FC7FB8">
        <w:rPr>
          <w:rFonts w:ascii="宋体" w:hAnsi="宋体" w:hint="eastAsia"/>
          <w:sz w:val="32"/>
          <w:szCs w:val="32"/>
        </w:rPr>
        <w:t>18</w:t>
      </w:r>
      <w:r w:rsidR="00D33387" w:rsidRPr="009B1796">
        <w:rPr>
          <w:rFonts w:ascii="宋体" w:hAnsi="宋体" w:hint="eastAsia"/>
          <w:sz w:val="32"/>
          <w:szCs w:val="32"/>
        </w:rPr>
        <w:t>、</w:t>
      </w:r>
      <w:r w:rsidR="00FC7FB8" w:rsidRPr="009B1796">
        <w:rPr>
          <w:rFonts w:ascii="宋体" w:hAnsi="宋体" w:hint="eastAsia"/>
          <w:sz w:val="32"/>
          <w:szCs w:val="32"/>
        </w:rPr>
        <w:t>事业单位在职人员绩效工资项目经费预算</w:t>
      </w:r>
      <w:r w:rsidR="00FC7FB8">
        <w:rPr>
          <w:rFonts w:ascii="宋体" w:hAnsi="宋体" w:hint="eastAsia"/>
          <w:sz w:val="32"/>
          <w:szCs w:val="32"/>
        </w:rPr>
        <w:t>10945.47</w:t>
      </w:r>
      <w:r w:rsidR="00FC7FB8" w:rsidRPr="009B1796">
        <w:rPr>
          <w:rFonts w:ascii="宋体" w:hAnsi="宋体" w:hint="eastAsia"/>
          <w:sz w:val="32"/>
          <w:szCs w:val="32"/>
        </w:rPr>
        <w:t>万元，其中纳入一般公共预算拨款收入安排</w:t>
      </w:r>
      <w:r w:rsidR="00FC7FB8">
        <w:rPr>
          <w:rFonts w:ascii="宋体" w:hAnsi="宋体" w:hint="eastAsia"/>
          <w:sz w:val="32"/>
          <w:szCs w:val="32"/>
        </w:rPr>
        <w:t>778.08</w:t>
      </w:r>
      <w:r w:rsidR="00FC7FB8" w:rsidRPr="009B1796">
        <w:rPr>
          <w:rFonts w:ascii="宋体" w:hAnsi="宋体" w:hint="eastAsia"/>
          <w:sz w:val="32"/>
          <w:szCs w:val="32"/>
        </w:rPr>
        <w:t>万元，纳入财政专户管理的收入安排</w:t>
      </w:r>
      <w:r w:rsidR="00FC7FB8">
        <w:rPr>
          <w:rFonts w:ascii="宋体" w:hAnsi="宋体" w:hint="eastAsia"/>
          <w:sz w:val="32"/>
          <w:szCs w:val="32"/>
        </w:rPr>
        <w:t>10167.39</w:t>
      </w:r>
      <w:r w:rsidR="00FC7FB8" w:rsidRPr="009B1796">
        <w:rPr>
          <w:rFonts w:ascii="宋体" w:hAnsi="宋体" w:hint="eastAsia"/>
          <w:sz w:val="32"/>
          <w:szCs w:val="32"/>
        </w:rPr>
        <w:t>万元；</w:t>
      </w:r>
      <w:r w:rsidR="00FC7FB8">
        <w:rPr>
          <w:rFonts w:ascii="宋体" w:hAnsi="宋体" w:hint="eastAsia"/>
          <w:sz w:val="32"/>
          <w:szCs w:val="32"/>
        </w:rPr>
        <w:t>19、招生费用项目经费预算235.5万元，</w:t>
      </w:r>
      <w:r w:rsidR="00FC7FB8" w:rsidRPr="009B1796">
        <w:rPr>
          <w:rFonts w:ascii="宋体" w:hAnsi="宋体" w:hint="eastAsia"/>
          <w:sz w:val="32"/>
          <w:szCs w:val="32"/>
        </w:rPr>
        <w:t>其中纳入一般公共预算拨款收入安排</w:t>
      </w:r>
      <w:r w:rsidR="00FC7FB8">
        <w:rPr>
          <w:rFonts w:ascii="宋体" w:hAnsi="宋体" w:hint="eastAsia"/>
          <w:sz w:val="32"/>
          <w:szCs w:val="32"/>
        </w:rPr>
        <w:t>100</w:t>
      </w:r>
      <w:r w:rsidR="00FC7FB8" w:rsidRPr="009B1796">
        <w:rPr>
          <w:rFonts w:ascii="宋体" w:hAnsi="宋体" w:hint="eastAsia"/>
          <w:sz w:val="32"/>
          <w:szCs w:val="32"/>
        </w:rPr>
        <w:t>万元，纳入财政专户管理的收入安排</w:t>
      </w:r>
      <w:r w:rsidR="00FC7FB8">
        <w:rPr>
          <w:rFonts w:ascii="宋体" w:hAnsi="宋体" w:hint="eastAsia"/>
          <w:sz w:val="32"/>
          <w:szCs w:val="32"/>
        </w:rPr>
        <w:t>135.5</w:t>
      </w:r>
      <w:r w:rsidR="00FC7FB8" w:rsidRPr="009B1796">
        <w:rPr>
          <w:rFonts w:ascii="宋体" w:hAnsi="宋体" w:hint="eastAsia"/>
          <w:sz w:val="32"/>
          <w:szCs w:val="32"/>
        </w:rPr>
        <w:t>万元</w:t>
      </w:r>
      <w:r w:rsidR="00FC7FB8">
        <w:rPr>
          <w:rFonts w:ascii="宋体" w:hAnsi="宋体" w:hint="eastAsia"/>
          <w:sz w:val="32"/>
          <w:szCs w:val="32"/>
        </w:rPr>
        <w:t>；20、</w:t>
      </w:r>
      <w:r w:rsidR="00FC7FB8" w:rsidRPr="009B1796">
        <w:rPr>
          <w:rFonts w:ascii="宋体" w:hAnsi="宋体" w:hint="eastAsia"/>
          <w:sz w:val="32"/>
          <w:szCs w:val="32"/>
        </w:rPr>
        <w:t>助学金项目经费预算</w:t>
      </w:r>
      <w:r w:rsidR="00FC7FB8">
        <w:rPr>
          <w:rFonts w:ascii="宋体" w:hAnsi="宋体" w:hint="eastAsia"/>
          <w:sz w:val="32"/>
          <w:szCs w:val="32"/>
        </w:rPr>
        <w:t>1706.8</w:t>
      </w:r>
      <w:r w:rsidR="00FC7FB8" w:rsidRPr="009B1796">
        <w:rPr>
          <w:rFonts w:ascii="宋体" w:hAnsi="宋体" w:hint="eastAsia"/>
          <w:sz w:val="32"/>
          <w:szCs w:val="32"/>
        </w:rPr>
        <w:t>万元，其中：纳入财政专户管理的收入安排</w:t>
      </w:r>
      <w:r w:rsidR="00FC7FB8">
        <w:rPr>
          <w:rFonts w:ascii="宋体" w:hAnsi="宋体" w:hint="eastAsia"/>
          <w:sz w:val="32"/>
          <w:szCs w:val="32"/>
        </w:rPr>
        <w:t>482.67</w:t>
      </w:r>
      <w:r w:rsidR="00FC7FB8" w:rsidRPr="009B1796">
        <w:rPr>
          <w:rFonts w:ascii="宋体" w:hAnsi="宋体" w:hint="eastAsia"/>
          <w:sz w:val="32"/>
          <w:szCs w:val="32"/>
        </w:rPr>
        <w:t>万元，未纳入财政专户管理的收入安排</w:t>
      </w:r>
      <w:r w:rsidR="00FC7FB8">
        <w:rPr>
          <w:rFonts w:ascii="宋体" w:hAnsi="宋体" w:hint="eastAsia"/>
          <w:sz w:val="32"/>
          <w:szCs w:val="32"/>
        </w:rPr>
        <w:t>304.13</w:t>
      </w:r>
      <w:r w:rsidR="00FC7FB8" w:rsidRPr="009B1796">
        <w:rPr>
          <w:rFonts w:ascii="宋体" w:hAnsi="宋体" w:hint="eastAsia"/>
          <w:sz w:val="32"/>
          <w:szCs w:val="32"/>
        </w:rPr>
        <w:t>万元，上年结转收入</w:t>
      </w:r>
      <w:r w:rsidR="00FC7FB8">
        <w:rPr>
          <w:rFonts w:ascii="宋体" w:hAnsi="宋体" w:hint="eastAsia"/>
          <w:sz w:val="32"/>
          <w:szCs w:val="32"/>
        </w:rPr>
        <w:t>92</w:t>
      </w:r>
      <w:r w:rsidR="00FC7FB8" w:rsidRPr="009B1796">
        <w:rPr>
          <w:rFonts w:ascii="宋体" w:hAnsi="宋体" w:hint="eastAsia"/>
          <w:sz w:val="32"/>
          <w:szCs w:val="32"/>
        </w:rPr>
        <w:t>0万元；</w:t>
      </w:r>
      <w:r w:rsidR="00FC7FB8">
        <w:rPr>
          <w:rFonts w:ascii="宋体" w:hAnsi="宋体" w:hint="eastAsia"/>
          <w:sz w:val="32"/>
          <w:szCs w:val="32"/>
        </w:rPr>
        <w:t>21</w:t>
      </w:r>
      <w:r w:rsidR="00653324" w:rsidRPr="009B1796">
        <w:rPr>
          <w:rFonts w:ascii="宋体" w:hAnsi="宋体" w:hint="eastAsia"/>
          <w:sz w:val="32"/>
          <w:szCs w:val="32"/>
        </w:rPr>
        <w:t>、专业课程建设费经费预算</w:t>
      </w:r>
      <w:r w:rsidR="00FC7FB8">
        <w:rPr>
          <w:rFonts w:ascii="宋体" w:hAnsi="宋体" w:hint="eastAsia"/>
          <w:sz w:val="32"/>
          <w:szCs w:val="32"/>
        </w:rPr>
        <w:t>606.04</w:t>
      </w:r>
      <w:r w:rsidR="00CE730E" w:rsidRPr="009B1796">
        <w:rPr>
          <w:rFonts w:ascii="宋体" w:hAnsi="宋体" w:hint="eastAsia"/>
          <w:sz w:val="32"/>
          <w:szCs w:val="32"/>
        </w:rPr>
        <w:t>万元，其中：纳入一般公共预算拨款收入安排</w:t>
      </w:r>
      <w:r w:rsidR="00FC7FB8">
        <w:rPr>
          <w:rFonts w:ascii="宋体" w:hAnsi="宋体" w:hint="eastAsia"/>
          <w:sz w:val="32"/>
          <w:szCs w:val="32"/>
        </w:rPr>
        <w:t>1</w:t>
      </w:r>
      <w:r w:rsidR="00CE730E" w:rsidRPr="009B1796">
        <w:rPr>
          <w:rFonts w:ascii="宋体" w:hAnsi="宋体" w:hint="eastAsia"/>
          <w:sz w:val="32"/>
          <w:szCs w:val="32"/>
        </w:rPr>
        <w:t>00万元，纳入财政专户管理的收入安排</w:t>
      </w:r>
      <w:r w:rsidR="00FC7FB8">
        <w:rPr>
          <w:rFonts w:ascii="宋体" w:hAnsi="宋体" w:hint="eastAsia"/>
          <w:sz w:val="32"/>
          <w:szCs w:val="32"/>
        </w:rPr>
        <w:t>506.04</w:t>
      </w:r>
      <w:r w:rsidR="00CE730E" w:rsidRPr="009B1796">
        <w:rPr>
          <w:rFonts w:ascii="宋体" w:hAnsi="宋体" w:hint="eastAsia"/>
          <w:sz w:val="32"/>
          <w:szCs w:val="32"/>
        </w:rPr>
        <w:t>万元</w:t>
      </w:r>
      <w:r w:rsidR="00653324" w:rsidRPr="009B1796">
        <w:rPr>
          <w:rFonts w:ascii="宋体" w:hAnsi="宋体" w:hint="eastAsia"/>
          <w:sz w:val="32"/>
          <w:szCs w:val="32"/>
        </w:rPr>
        <w:t>。</w:t>
      </w:r>
    </w:p>
    <w:p w:rsidR="00D866DB" w:rsidRPr="009B1796" w:rsidRDefault="00D866DB">
      <w:pPr>
        <w:rPr>
          <w:rFonts w:ascii="宋体" w:hAnsi="宋体"/>
          <w:sz w:val="32"/>
          <w:szCs w:val="32"/>
        </w:rPr>
      </w:pPr>
    </w:p>
    <w:sectPr w:rsidR="00D866DB" w:rsidRPr="009B1796" w:rsidSect="00571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6BC" w:rsidRDefault="00F176BC" w:rsidP="00EF749D">
      <w:r>
        <w:separator/>
      </w:r>
    </w:p>
  </w:endnote>
  <w:endnote w:type="continuationSeparator" w:id="1">
    <w:p w:rsidR="00F176BC" w:rsidRDefault="00F176BC" w:rsidP="00EF7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6BC" w:rsidRDefault="00F176BC" w:rsidP="00EF749D">
      <w:r>
        <w:separator/>
      </w:r>
    </w:p>
  </w:footnote>
  <w:footnote w:type="continuationSeparator" w:id="1">
    <w:p w:rsidR="00F176BC" w:rsidRDefault="00F176BC" w:rsidP="00EF7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B4C7AD"/>
    <w:multiLevelType w:val="singleLevel"/>
    <w:tmpl w:val="A8CE5234"/>
    <w:lvl w:ilvl="0">
      <w:start w:val="1"/>
      <w:numFmt w:val="japaneseCounting"/>
      <w:suff w:val="nothing"/>
      <w:lvlText w:val="（%1）"/>
      <w:lvlJc w:val="left"/>
      <w:rPr>
        <w:rFonts w:ascii="仿宋_GB2312" w:eastAsia="仿宋_GB2312" w:hAnsi="宋体" w:cs="宋体"/>
        <w:lang w:val="en-US"/>
      </w:rPr>
    </w:lvl>
  </w:abstractNum>
  <w:abstractNum w:abstractNumId="1">
    <w:nsid w:val="088E50F0"/>
    <w:multiLevelType w:val="hybridMultilevel"/>
    <w:tmpl w:val="6B9E2EE4"/>
    <w:lvl w:ilvl="0" w:tplc="6B88AB4E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73C34704"/>
    <w:multiLevelType w:val="hybridMultilevel"/>
    <w:tmpl w:val="2AFA0ECE"/>
    <w:lvl w:ilvl="0" w:tplc="65F4A7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49D"/>
    <w:rsid w:val="00027E9E"/>
    <w:rsid w:val="00043081"/>
    <w:rsid w:val="00065370"/>
    <w:rsid w:val="000A1221"/>
    <w:rsid w:val="000B1B08"/>
    <w:rsid w:val="000B5F5F"/>
    <w:rsid w:val="000B671B"/>
    <w:rsid w:val="000C270D"/>
    <w:rsid w:val="000D5CBE"/>
    <w:rsid w:val="000F0272"/>
    <w:rsid w:val="000F1702"/>
    <w:rsid w:val="00101C6A"/>
    <w:rsid w:val="001205C6"/>
    <w:rsid w:val="00130AD2"/>
    <w:rsid w:val="0014493C"/>
    <w:rsid w:val="001521FC"/>
    <w:rsid w:val="00152E57"/>
    <w:rsid w:val="0018170C"/>
    <w:rsid w:val="00186557"/>
    <w:rsid w:val="00196FDE"/>
    <w:rsid w:val="001A31D0"/>
    <w:rsid w:val="001C0062"/>
    <w:rsid w:val="001F15BE"/>
    <w:rsid w:val="00210868"/>
    <w:rsid w:val="00261B61"/>
    <w:rsid w:val="00265387"/>
    <w:rsid w:val="00272638"/>
    <w:rsid w:val="00286150"/>
    <w:rsid w:val="00293FEB"/>
    <w:rsid w:val="002A376D"/>
    <w:rsid w:val="002A75CF"/>
    <w:rsid w:val="002B4110"/>
    <w:rsid w:val="002C01D5"/>
    <w:rsid w:val="002E5AFC"/>
    <w:rsid w:val="002F5298"/>
    <w:rsid w:val="002F660B"/>
    <w:rsid w:val="0031282D"/>
    <w:rsid w:val="00337BFD"/>
    <w:rsid w:val="003426ED"/>
    <w:rsid w:val="003518D9"/>
    <w:rsid w:val="00355DCE"/>
    <w:rsid w:val="003969C1"/>
    <w:rsid w:val="003D284A"/>
    <w:rsid w:val="004474DF"/>
    <w:rsid w:val="00456F5D"/>
    <w:rsid w:val="004760F2"/>
    <w:rsid w:val="00494051"/>
    <w:rsid w:val="004C4FF0"/>
    <w:rsid w:val="00511B8E"/>
    <w:rsid w:val="0051615A"/>
    <w:rsid w:val="005362F3"/>
    <w:rsid w:val="00571BEC"/>
    <w:rsid w:val="005B0E7F"/>
    <w:rsid w:val="005C780D"/>
    <w:rsid w:val="005F656E"/>
    <w:rsid w:val="005F7DA3"/>
    <w:rsid w:val="006008A5"/>
    <w:rsid w:val="00621738"/>
    <w:rsid w:val="00630785"/>
    <w:rsid w:val="006361DC"/>
    <w:rsid w:val="00640AEC"/>
    <w:rsid w:val="006514D5"/>
    <w:rsid w:val="00653324"/>
    <w:rsid w:val="00667A4C"/>
    <w:rsid w:val="00696453"/>
    <w:rsid w:val="006A6DFD"/>
    <w:rsid w:val="006B071C"/>
    <w:rsid w:val="006C5BC6"/>
    <w:rsid w:val="006D3E0F"/>
    <w:rsid w:val="006F37F1"/>
    <w:rsid w:val="007210EF"/>
    <w:rsid w:val="00725645"/>
    <w:rsid w:val="0072789E"/>
    <w:rsid w:val="0074785E"/>
    <w:rsid w:val="00783AA1"/>
    <w:rsid w:val="00786222"/>
    <w:rsid w:val="00786E46"/>
    <w:rsid w:val="007C413B"/>
    <w:rsid w:val="007C5AFF"/>
    <w:rsid w:val="007D5335"/>
    <w:rsid w:val="007E481B"/>
    <w:rsid w:val="00803C08"/>
    <w:rsid w:val="00804382"/>
    <w:rsid w:val="008174C9"/>
    <w:rsid w:val="00843364"/>
    <w:rsid w:val="00867FCF"/>
    <w:rsid w:val="00874D96"/>
    <w:rsid w:val="008A7DF9"/>
    <w:rsid w:val="008D5F21"/>
    <w:rsid w:val="008D7EC1"/>
    <w:rsid w:val="008D7F28"/>
    <w:rsid w:val="008E1621"/>
    <w:rsid w:val="008E2558"/>
    <w:rsid w:val="00900410"/>
    <w:rsid w:val="00902157"/>
    <w:rsid w:val="009166D2"/>
    <w:rsid w:val="00944DA5"/>
    <w:rsid w:val="00955101"/>
    <w:rsid w:val="0097558E"/>
    <w:rsid w:val="00980690"/>
    <w:rsid w:val="0099048F"/>
    <w:rsid w:val="009920D9"/>
    <w:rsid w:val="009B1796"/>
    <w:rsid w:val="009C11C1"/>
    <w:rsid w:val="009F0160"/>
    <w:rsid w:val="009F7F58"/>
    <w:rsid w:val="00A17FE7"/>
    <w:rsid w:val="00A45231"/>
    <w:rsid w:val="00A540C9"/>
    <w:rsid w:val="00A86ACD"/>
    <w:rsid w:val="00AA7074"/>
    <w:rsid w:val="00AC35AB"/>
    <w:rsid w:val="00AD094F"/>
    <w:rsid w:val="00B46379"/>
    <w:rsid w:val="00B47802"/>
    <w:rsid w:val="00B626C3"/>
    <w:rsid w:val="00B648AB"/>
    <w:rsid w:val="00B772E7"/>
    <w:rsid w:val="00BB4894"/>
    <w:rsid w:val="00C50452"/>
    <w:rsid w:val="00C64A7A"/>
    <w:rsid w:val="00C75D9E"/>
    <w:rsid w:val="00CC3489"/>
    <w:rsid w:val="00CE730E"/>
    <w:rsid w:val="00D06DA8"/>
    <w:rsid w:val="00D33387"/>
    <w:rsid w:val="00D551D8"/>
    <w:rsid w:val="00D866DB"/>
    <w:rsid w:val="00D87DAB"/>
    <w:rsid w:val="00D92711"/>
    <w:rsid w:val="00DB1B7E"/>
    <w:rsid w:val="00DB227F"/>
    <w:rsid w:val="00DC2DFC"/>
    <w:rsid w:val="00DD00E0"/>
    <w:rsid w:val="00DD4FD0"/>
    <w:rsid w:val="00DE05F6"/>
    <w:rsid w:val="00DF6518"/>
    <w:rsid w:val="00E21124"/>
    <w:rsid w:val="00E248F9"/>
    <w:rsid w:val="00E27613"/>
    <w:rsid w:val="00E3024E"/>
    <w:rsid w:val="00E618E9"/>
    <w:rsid w:val="00E704CB"/>
    <w:rsid w:val="00E8378D"/>
    <w:rsid w:val="00EE107A"/>
    <w:rsid w:val="00EF111B"/>
    <w:rsid w:val="00EF749D"/>
    <w:rsid w:val="00F11822"/>
    <w:rsid w:val="00F176BC"/>
    <w:rsid w:val="00F31BC1"/>
    <w:rsid w:val="00F34569"/>
    <w:rsid w:val="00F61F64"/>
    <w:rsid w:val="00F63D60"/>
    <w:rsid w:val="00F65DE4"/>
    <w:rsid w:val="00F67E1A"/>
    <w:rsid w:val="00F82565"/>
    <w:rsid w:val="00F833BE"/>
    <w:rsid w:val="00F86210"/>
    <w:rsid w:val="00F873FA"/>
    <w:rsid w:val="00FC7FB8"/>
    <w:rsid w:val="00FD58D7"/>
    <w:rsid w:val="00FF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7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74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7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749D"/>
    <w:rPr>
      <w:sz w:val="18"/>
      <w:szCs w:val="18"/>
    </w:rPr>
  </w:style>
  <w:style w:type="paragraph" w:styleId="a5">
    <w:name w:val="List Paragraph"/>
    <w:basedOn w:val="a"/>
    <w:uiPriority w:val="34"/>
    <w:qFormat/>
    <w:rsid w:val="002E5AFC"/>
    <w:pPr>
      <w:ind w:firstLineChars="200" w:firstLine="420"/>
    </w:pPr>
  </w:style>
  <w:style w:type="paragraph" w:styleId="a6">
    <w:name w:val="Plain Text"/>
    <w:basedOn w:val="a"/>
    <w:link w:val="Char1"/>
    <w:rsid w:val="00F61F64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6"/>
    <w:rsid w:val="00F61F64"/>
    <w:rPr>
      <w:rFonts w:ascii="宋体" w:eastAsia="宋体" w:hAnsi="Courier New" w:cs="Times New Roman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DF651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F65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2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840E-DEBA-4974-AB83-D9085635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19</Pages>
  <Words>1588</Words>
  <Characters>9054</Characters>
  <Application>Microsoft Office Word</Application>
  <DocSecurity>0</DocSecurity>
  <Lines>75</Lines>
  <Paragraphs>21</Paragraphs>
  <ScaleCrop>false</ScaleCrop>
  <Company/>
  <LinksUpToDate>false</LinksUpToDate>
  <CharactersWithSpaces>10621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120</cp:revision>
  <dcterms:created xsi:type="dcterms:W3CDTF">2019-02-13T02:52:00Z</dcterms:created>
  <dcterms:modified xsi:type="dcterms:W3CDTF">2020-01-23T09:42:00Z</dcterms:modified>
</cp:coreProperties>
</file>